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ГОСУДАРСТВЕННОЕ САНИТАРНО-ЭПИДЕМИОЛОГИЧЕСКОЕ НОРМИРОВАНИЕ</w:t>
      </w: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РОССИЙСКОЙ ФЕДЕРАЦИИ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Утверждаю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по надзору в сфере защиты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прав потребителя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и благополучия человека,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санитарный врач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А.Ю.ПОПОВА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8 июля 2020 г.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3.1. ПРОФИЛАКТИКА ИНФЕКЦИОННЫХ БОЛЕЗНЕЙ</w:t>
      </w: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2.1. КОММУНАЛЬНАЯ ГИГИЕНА</w:t>
      </w: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РЕКОМЕНДАЦИИ</w:t>
      </w: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ПО ОРГАНИЗАЦИИ РАБОТЫ ЧИТАЛЬНЫХ ЗАЛОВ ГОСУДАРСТВЕННЫХ</w:t>
      </w: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И МУНИЦИПАЛЬНЫХ АРХИВОВ РОССИЙСКОЙ ФЕДЕРАЦИИ В УСЛОВИЯХ</w:t>
      </w: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СОХРАНЕНИЯ РИСКОВ РАСПРОСТРАНЕНИЯ COVID-19</w:t>
      </w: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МЕТОДИЧЕСКИЕ РЕКОМЕНДАЦИИ</w:t>
      </w:r>
    </w:p>
    <w:p w:rsidR="00E85C84" w:rsidRPr="00E85C84" w:rsidRDefault="00E85C84" w:rsidP="00E85C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85C84">
        <w:rPr>
          <w:rFonts w:ascii="Times New Roman" w:eastAsiaTheme="minorHAnsi" w:hAnsi="Times New Roman" w:cs="Times New Roman"/>
          <w:color w:val="auto"/>
          <w:sz w:val="28"/>
          <w:szCs w:val="28"/>
        </w:rPr>
        <w:t>МР 3.1/2.1.0199-20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1. Разработаны Федеральной службой по надзору в сфере защиты прав потребителей и благополучия человека.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июля 2020 г.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Рекомендации предназначены для использования при организации работы читальных залов (просмотровых залов, комнат прослушивания </w:t>
      </w:r>
      <w:proofErr w:type="spellStart"/>
      <w:r w:rsidRPr="00E85C84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Pr="00E85C84">
        <w:rPr>
          <w:rFonts w:ascii="Times New Roman" w:hAnsi="Times New Roman" w:cs="Times New Roman"/>
          <w:sz w:val="28"/>
          <w:szCs w:val="28"/>
        </w:rPr>
        <w:t xml:space="preserve">, помещениях каталогов) государственных и муниципальных архивов (далее - архив) или (при отсутствии специально выделенного помещения) в рабочей комнате архива (далее - читальный зал) в условиях сохранения рисков распространения новой </w:t>
      </w:r>
      <w:proofErr w:type="spellStart"/>
      <w:r w:rsidRPr="00E85C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5C84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Деятельность архивов возобновляется на основании решения высших должностных лиц субъектов Российской Федерации (руководителей высших </w:t>
      </w:r>
      <w:r w:rsidRPr="00E85C84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заболевания новой </w:t>
      </w:r>
      <w:proofErr w:type="spellStart"/>
      <w:r w:rsidRPr="00E85C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5C84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Российской Федерации необходимо обеспечить при работе архивов следующие профилактические и дезинфекционные мероприятия: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1. Перед открытием в помещениях архива проводится влажная уборка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 xml:space="preserve">с использованием дезинфицирующих средств </w:t>
      </w:r>
      <w:proofErr w:type="spellStart"/>
      <w:r w:rsidRPr="00E85C8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85C84">
        <w:rPr>
          <w:rFonts w:ascii="Times New Roman" w:hAnsi="Times New Roman" w:cs="Times New Roman"/>
          <w:sz w:val="28"/>
          <w:szCs w:val="28"/>
        </w:rPr>
        <w:t xml:space="preserve"> действия, разрешенных к применению в установленном порядке.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Система вентиляции очищается, проводится проверка эффективности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ее работы.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2. Ограничиваются контакты между сотрудниками архива разных отделов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85C84">
        <w:rPr>
          <w:rFonts w:ascii="Times New Roman" w:hAnsi="Times New Roman" w:cs="Times New Roman"/>
          <w:sz w:val="28"/>
          <w:szCs w:val="28"/>
        </w:rPr>
        <w:t>и функциональных групп, не связанных общими задачами и производственными процессами.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3. Ежедневно, перед началом работы архива осуществляется контроль температуры тела работников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4. Сотрудники архивов обслуживают посетителей с применением защитных масок и перчаток.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5. Работники архива на рабочих местах обеспечиваются запасом одноразовых масок (исходя из продолжительности рабочей смены и смены масок не реже 1 раза в 3 часа), а также дезинфицирующими салфетками, кожными антисептиками для обработки рук, дезинфицирующими средствами, перчатками. Организовывается </w:t>
      </w:r>
      <w:proofErr w:type="gramStart"/>
      <w:r w:rsidRPr="00E85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C84">
        <w:rPr>
          <w:rFonts w:ascii="Times New Roman" w:hAnsi="Times New Roman" w:cs="Times New Roman"/>
          <w:sz w:val="28"/>
          <w:szCs w:val="28"/>
        </w:rPr>
        <w:t xml:space="preserve"> использованием указанных средств.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6. Запрещается прием пищи на рабочих местах. Прием пищи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 xml:space="preserve">в столовой для сотрудников или специально выделенной комнате с оборудованной раковиной для мытья рук и дозатором для обработки рук кожным антисептиком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с учетом соблюдения дистанции не менее 1,5 метров.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7. При централизованном питании работников архива организовывается посещение столовой коллективами структурных подразделений в определенное время по графику. Посещение столовой пользователями читального зала возможно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в выделенное время с соблюдением дистанции не менее 1,5 метров.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8. Организовывается предварительная запись пользователей на посещение читального зала.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lastRenderedPageBreak/>
        <w:t>9. В местах архива, где возможно скопление людей (читальный зал, столовая, комната отдыха или приема пищи, участок копирования и др.), обеспечивается соблюдение дистанции между гражданами не менее 1,5 метров с нанесением сигнальной разметки.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10. Пользователи допускаются в помещение архива при наличии гигиенической маски.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11. Перемещение архивных дел, документов в читальный зал и обратно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в хранилище производится до открытия или после закрытия читального зала.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12. Организовывается хранение дел, документов после полного завершения работы с ними пользователем в короба (корзины). Хранение осуществляется на специально отведенных полках, столах по возможности в отдельном помещении. Повторное использование возвращенных дел и документов проводится через 5 дней.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13. Организовываются при входе в архив и читальный зал места обработки рук кожными антисептиками, предназначенными для этих целей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с помощью установленных дозаторов), или дезинфицирующими салфетками.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14. Рекомендуется установка защитных экранов в местах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с посетителями: между комнатой (зоной) работника архива и помещением (зоной) для пользователей.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15. Проводится ежедневная влажная уборка помещения читального зала, служебных помещений и мест общественного пользования (комнаты приема пищи, отдыха, гардеробной и туалетных комнат) с применением дезинфицирующих средств </w:t>
      </w:r>
      <w:proofErr w:type="spellStart"/>
      <w:r w:rsidRPr="00E85C8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85C84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16. В читальном зале рекомендуется применение установок для обеззараживания воздуха. Определение количества установок из расчета на объем помещения читального зала, а также режима его работы, должно быть определено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в соответствии с инструкциями к данным установкам.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>17. При наличии технической возможности обеспечивается регулярное проветривание (каждые 2 часа) читального зала архива и служебных помещений.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18. Осуществляется сбор использованных масок и перчаток сотрудников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и пользователей читального зала в полиэтиленовые мешки с последующей утилизацией как ТБО.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19. При прослушивании </w:t>
      </w:r>
      <w:proofErr w:type="spellStart"/>
      <w:r w:rsidRPr="00E85C84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Pr="00E85C84">
        <w:rPr>
          <w:rFonts w:ascii="Times New Roman" w:hAnsi="Times New Roman" w:cs="Times New Roman"/>
          <w:sz w:val="28"/>
          <w:szCs w:val="28"/>
        </w:rPr>
        <w:t xml:space="preserve"> используются индивидуальные наушники посетителя или одноразовые наушники.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lastRenderedPageBreak/>
        <w:t xml:space="preserve">20. Организовывается информирование посетителей и работников архива путем размещения текстовой и визуальной информации о необходимости соблюдения пользователями читального зала мер по предотвращению распространения новой </w:t>
      </w:r>
      <w:proofErr w:type="spellStart"/>
      <w:r w:rsidRPr="00E85C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5C84">
        <w:rPr>
          <w:rFonts w:ascii="Times New Roman" w:hAnsi="Times New Roman" w:cs="Times New Roman"/>
          <w:sz w:val="28"/>
          <w:szCs w:val="28"/>
        </w:rPr>
        <w:t xml:space="preserve"> инфекции. Необходимая информация размещается на официальном сайте архива.</w:t>
      </w:r>
    </w:p>
    <w:p w:rsidR="00E85C84" w:rsidRPr="00E85C84" w:rsidRDefault="00E85C84" w:rsidP="00E85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sz w:val="28"/>
          <w:szCs w:val="28"/>
        </w:rPr>
        <w:t xml:space="preserve">21. Исключается проведение массовых мероприятий, в том числе с участием пользователей читального зала. Все проводимые мероприятия организовываются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5C84">
        <w:rPr>
          <w:rFonts w:ascii="Times New Roman" w:hAnsi="Times New Roman" w:cs="Times New Roman"/>
          <w:sz w:val="28"/>
          <w:szCs w:val="28"/>
        </w:rPr>
        <w:t>с учетом настоящих рекомендаций.</w:t>
      </w: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4" w:rsidRPr="00E85C84" w:rsidRDefault="00E85C84" w:rsidP="00E8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4" w:rsidRPr="00E85C84" w:rsidRDefault="00E85C84" w:rsidP="00E85C8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77" w:rsidRPr="00E85C84" w:rsidRDefault="002B4277">
      <w:pPr>
        <w:rPr>
          <w:rFonts w:ascii="Times New Roman" w:hAnsi="Times New Roman" w:cs="Times New Roman"/>
          <w:sz w:val="28"/>
          <w:szCs w:val="28"/>
        </w:rPr>
      </w:pPr>
    </w:p>
    <w:sectPr w:rsidR="002B4277" w:rsidRPr="00E85C84" w:rsidSect="00A649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4"/>
    <w:rsid w:val="002B4277"/>
    <w:rsid w:val="00E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Людмила Геннадьевна</cp:lastModifiedBy>
  <cp:revision>1</cp:revision>
  <dcterms:created xsi:type="dcterms:W3CDTF">2020-07-20T04:08:00Z</dcterms:created>
  <dcterms:modified xsi:type="dcterms:W3CDTF">2020-07-20T04:10:00Z</dcterms:modified>
</cp:coreProperties>
</file>