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B3" w:rsidRPr="00B647B3" w:rsidRDefault="00B647B3" w:rsidP="00B647B3">
      <w:pPr>
        <w:spacing w:after="0" w:line="240" w:lineRule="auto"/>
        <w:jc w:val="center"/>
        <w:rPr>
          <w:rFonts w:ascii="Tahoma" w:hAnsi="Tahoma" w:cs="Tahoma"/>
          <w:b/>
          <w:color w:val="0070C0"/>
          <w:sz w:val="28"/>
          <w:szCs w:val="28"/>
        </w:rPr>
      </w:pPr>
      <w:r w:rsidRPr="00B647B3">
        <w:rPr>
          <w:rFonts w:ascii="Tahoma" w:hAnsi="Tahoma" w:cs="Tahoma"/>
          <w:b/>
          <w:color w:val="0070C0"/>
          <w:sz w:val="28"/>
          <w:szCs w:val="28"/>
        </w:rPr>
        <w:t>Разъяснения требований законодательства, касающихся регулирования в области обращения с отходами от использования товаров и экологического сбора</w:t>
      </w:r>
    </w:p>
    <w:p w:rsidR="00B647B3" w:rsidRDefault="00B647B3" w:rsidP="00B647B3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B647B3" w:rsidRPr="00B647B3" w:rsidRDefault="00B647B3" w:rsidP="00B647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</w:t>
      </w:r>
      <w:proofErr w:type="gramStart"/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реализации функции администратора доходов федерального бюджета</w:t>
      </w:r>
      <w:proofErr w:type="gramEnd"/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коду бюджетной классификации 048 1 12 08010 01 6000 120 «Экологический сбор», Департамент Федеральной службы в сфере природопользования по Уральскому федеральному округу информирует о следующем.</w:t>
      </w:r>
    </w:p>
    <w:p w:rsidR="00B647B3" w:rsidRPr="00B647B3" w:rsidRDefault="00B647B3" w:rsidP="00B647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B647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Производители</w:t>
      </w:r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B647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импортеры товаров</w:t>
      </w:r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 п.1 ст.24.2  Федерального Закона РФ от 24.06.1998 № 89-ФЗ «Об отходах производства и потребления» (далее </w:t>
      </w:r>
      <w:proofErr w:type="gramStart"/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</w:t>
      </w:r>
      <w:proofErr w:type="gramEnd"/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акон №89-ФЗ), обязаны обеспечивать утилизацию отходов от использования этих товаров в соответствии с нормативами утилизации, утвержденными </w:t>
      </w:r>
      <w:hyperlink r:id="rId5" w:history="1">
        <w:r w:rsidRPr="00B647B3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lang w:eastAsia="ru-RU"/>
          </w:rPr>
          <w:t>Распоряжением Правительства РФ от 04.12.2015 №2491-р</w:t>
        </w:r>
        <w:r w:rsidRPr="00B647B3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. </w:t>
        </w:r>
      </w:hyperlink>
    </w:p>
    <w:p w:rsidR="00B647B3" w:rsidRPr="00B647B3" w:rsidRDefault="00B647B3" w:rsidP="00B647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п.2 ст.24.2 Закона № 89-ФЗ, утвержден </w:t>
      </w:r>
      <w:hyperlink r:id="rId6" w:history="1">
        <w:r w:rsidRPr="00B647B3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lang w:eastAsia="ru-RU"/>
          </w:rPr>
          <w:t>Распоряжением Правительства РФ от 24.09.2015 № 1886-р</w:t>
        </w:r>
        <w:r w:rsidRPr="00B647B3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 xml:space="preserve"> </w:t>
        </w:r>
        <w:r w:rsidRPr="00B647B3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lang w:eastAsia="ru-RU"/>
          </w:rPr>
          <w:t>перечень готовых товаров, включая упаковку</w:t>
        </w:r>
        <w:r w:rsidRPr="00B647B3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,</w:t>
        </w:r>
        <w:r w:rsidRPr="00B647B3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lang w:eastAsia="ru-RU"/>
          </w:rPr>
          <w:t xml:space="preserve"> подлежащих утилизации после утраты ими потребительских свойств</w:t>
        </w:r>
      </w:hyperlink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Перечень готовых товаров сформирован на основании Общероссийского классификатора продукции по видам экономической деятельности </w:t>
      </w:r>
      <w:proofErr w:type="gramStart"/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</w:t>
      </w:r>
      <w:proofErr w:type="gramEnd"/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034-2014 (КПЕС 2008), а также содержит указания наименований и кодов по единому классификатору </w:t>
      </w:r>
      <w:r w:rsidRPr="00B647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товарной номенклатуры внешнеэкономической деятельности</w:t>
      </w:r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Евразийского экономического союза (ТН ВЭД ЕАЭС).</w:t>
      </w:r>
    </w:p>
    <w:p w:rsidR="00B647B3" w:rsidRPr="00B647B3" w:rsidRDefault="00B647B3" w:rsidP="00B647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отметить, что </w:t>
      </w:r>
      <w:r w:rsidRPr="00B647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производители, импортеры товаров</w:t>
      </w:r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47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обеспечивают</w:t>
      </w:r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47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утилизацию отходов от использования этих товаров самостоятельно, согласно п.3, п.4  ст.24.2 Закона № 89-ФЗ:</w:t>
      </w:r>
    </w:p>
    <w:p w:rsidR="00B647B3" w:rsidRPr="00B647B3" w:rsidRDefault="00B647B3" w:rsidP="00B647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-путем организации собственных объектов инфраструктуры по сбору, обработке, утилизации отходов от использования таких товаров;</w:t>
      </w:r>
    </w:p>
    <w:p w:rsidR="00B647B3" w:rsidRPr="00B647B3" w:rsidRDefault="00B647B3" w:rsidP="00B647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-путем заключения договоров с оператором по обращению с твердыми коммунальными отходами, региональным оператором, с индивидуальным предпринимателем, юридическим лицом, осуществляющими деятельность по сбору, транспортированию, обработке, утилизации отходов </w:t>
      </w:r>
      <w:r w:rsidRPr="00B647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(за исключением твердых коммунальных отходов)</w:t>
      </w:r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647B3" w:rsidRPr="00B647B3" w:rsidRDefault="00B647B3" w:rsidP="00B647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путем создания ассоциации (союза) производителей, импортеров товаров (далее - ассоциация) с правом в соответствии с п.5 ст.24.2 Закона №89-ФЗ на основании соответствующего договора </w:t>
      </w:r>
      <w:r w:rsidRPr="00B647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поручить ассоциации</w:t>
      </w:r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обеспечивать выполнение нормативов утилизации путем заключения с оператором </w:t>
      </w:r>
      <w:proofErr w:type="gramStart"/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обращению с твердыми коммунальными отходами, региональным оператором, с индивидуальным предпринимателем, юридическим лицом, осуществляющими деятельность по сбору, транспортированию, обработке, утилизации отходов (за </w:t>
      </w:r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исключением твердых коммунальных отходов), договора</w:t>
      </w:r>
      <w:r w:rsidRPr="00B647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а также представлять от своего имени отчетность о выполнении нормативов утилизации.</w:t>
      </w:r>
    </w:p>
    <w:p w:rsidR="00B647B3" w:rsidRPr="00B647B3" w:rsidRDefault="00B647B3" w:rsidP="00B647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Пунктом 10 ст.24.2 Закона № 89-ФЗ определено, что обязанность выполнения нормативов утилизации в отношении упаковки, подлежащей утилизации </w:t>
      </w:r>
      <w:r w:rsidRPr="00B647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после утраты потребительских свойств,</w:t>
      </w:r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возлагается на производителей, импортеров товаров в этой упаковке.</w:t>
      </w:r>
    </w:p>
    <w:p w:rsidR="00B647B3" w:rsidRPr="00B647B3" w:rsidRDefault="00B647B3" w:rsidP="00B647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декларирования производителями, импортерами товаров, подлежащих утилизации, количества выпущенных в обращение на территории Российской Федерации за предыдущий календарный год готовых товаров, в том числе использованной упаковки,  утвержден  </w:t>
      </w:r>
      <w:hyperlink r:id="rId7" w:history="1">
        <w:r w:rsidRPr="00B647B3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 xml:space="preserve">постановлением Правительства Российской Федерации от 24.12.2015  № 1417 «Об утверждении Положения о </w:t>
        </w:r>
        <w:proofErr w:type="gramStart"/>
        <w:r w:rsidRPr="00B647B3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декларировании производителями, импортерами товаров, подлежащих утилизации, количества выпущенных в обращение на территории Российской Федерации за предыдущий календарный год готовых товаров, в том числе использованной упаковки»</w:t>
        </w:r>
      </w:hyperlink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Декларация представляется в </w:t>
      </w:r>
      <w:proofErr w:type="spellStart"/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Росприроднадзор</w:t>
      </w:r>
      <w:proofErr w:type="spellEnd"/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ежегодно </w:t>
      </w:r>
      <w:r w:rsidRPr="00B647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 1 апреля года,</w:t>
      </w:r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следующего за отчетным периодом.</w:t>
      </w:r>
      <w:proofErr w:type="gramEnd"/>
    </w:p>
    <w:p w:rsidR="00B647B3" w:rsidRPr="00B647B3" w:rsidRDefault="00B647B3" w:rsidP="00B647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Порядок, форма и сроки представления производителями и импортерами товаров, подлежащих утилизации после утраты ими потребительских свойств, отчетности о выполнении нормативов утилизации отходов от использования таких товаров утверждены </w:t>
      </w:r>
      <w:hyperlink r:id="rId8" w:history="1">
        <w:r w:rsidRPr="00B647B3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Постановлением Правительства Российской Федерации от 08.12.2015  № 1342 «Об утверждении Правил представления производителями и импортерами товаров, подлежащих утилизации после утраты ими потребительских свойств, отчетности о выполнении нормативов утилизации отходов от использования таких товаров»</w:t>
        </w:r>
      </w:hyperlink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Отчетность о выполнении нормативов утилизации за истекший календарный год представляется в </w:t>
      </w:r>
      <w:proofErr w:type="spellStart"/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Росприроднадзор</w:t>
      </w:r>
      <w:proofErr w:type="spellEnd"/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47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 до 1 апреля</w:t>
      </w:r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года, следующего за отчетным периодом.</w:t>
      </w:r>
    </w:p>
    <w:p w:rsidR="00B647B3" w:rsidRPr="00B647B3" w:rsidRDefault="00B647B3" w:rsidP="00B647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Росприроднадзор</w:t>
      </w:r>
      <w:proofErr w:type="spellEnd"/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разработал рекомендуемые формы актов утилизации отходов </w:t>
      </w:r>
      <w:hyperlink r:id="rId9" w:history="1">
        <w:r w:rsidRPr="00B647B3">
          <w:rPr>
            <w:rFonts w:ascii="Times New Roman" w:eastAsia="Times New Roman" w:hAnsi="Times New Roman" w:cs="Times New Roman"/>
            <w:b/>
            <w:bCs/>
            <w:i/>
            <w:iCs/>
            <w:color w:val="337AB7"/>
            <w:sz w:val="28"/>
            <w:szCs w:val="28"/>
            <w:lang w:eastAsia="ru-RU"/>
          </w:rPr>
          <w:t>здесь </w:t>
        </w:r>
      </w:hyperlink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требованиям </w:t>
      </w:r>
      <w:proofErr w:type="spellStart"/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Постановлениея</w:t>
      </w:r>
      <w:proofErr w:type="spellEnd"/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1342 для обеспечения исполнения производителями, импортерами товаров и их ассоциациями обязанности по предоставлению Отчетности о выполнении нормативов утилизации.</w:t>
      </w:r>
    </w:p>
    <w:p w:rsidR="00B647B3" w:rsidRPr="00B647B3" w:rsidRDefault="00B647B3" w:rsidP="00B647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Отчетность о выполнении нормативов утилизации и Декларация о количестве выпущенных готовых товаров представляются в </w:t>
      </w:r>
      <w:proofErr w:type="spellStart"/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Росприроднадзор</w:t>
      </w:r>
      <w:proofErr w:type="spellEnd"/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форме электронных документов, подписанных простой электронной подписью, посредством информационно-телекоммуникационных сетей.</w:t>
      </w:r>
    </w:p>
    <w:p w:rsidR="00B647B3" w:rsidRPr="00B647B3" w:rsidRDefault="00B647B3" w:rsidP="00B647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представлении Отчетности и Деклараций в электронной форме дополнительное их представление на бумажном носителе не требуется.</w:t>
      </w:r>
    </w:p>
    <w:p w:rsidR="00B647B3" w:rsidRPr="00B647B3" w:rsidRDefault="00B647B3" w:rsidP="00B647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отсутствия технической возможности использования телекоммуникационных сетей Отчетность и Декларации представляются на </w:t>
      </w:r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бумажном носителе в одном экземпляре лично или посредством почтового отправления (с описью вложения и уведомлением о вручении) с обязательным предоставлением копии на электронном носителе, сформированной путем использования электронных сервисов, предоставляемых </w:t>
      </w:r>
      <w:proofErr w:type="spellStart"/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Росприроднадзором</w:t>
      </w:r>
      <w:proofErr w:type="spellEnd"/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647B3" w:rsidRPr="00B647B3" w:rsidRDefault="00B647B3" w:rsidP="00B647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производителями товаров - в Департамент Федеральной службы в сфере природопользования по Уральскому федеральному округу;</w:t>
      </w:r>
    </w:p>
    <w:p w:rsidR="00B647B3" w:rsidRPr="00B647B3" w:rsidRDefault="00B647B3" w:rsidP="00B647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импортерами товаров - в Федеральную службу по надзору в сфере природопользования (г. Москва, ул. Б. Грузинская, д. 4/6);</w:t>
      </w:r>
    </w:p>
    <w:p w:rsidR="00B647B3" w:rsidRPr="00B647B3" w:rsidRDefault="00B647B3" w:rsidP="00B647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ассоциациями (союзов производителей, импортеров товаров) в Федеральную службу по надзору в сфере природопользования (г. Москва, ул. Б. Грузинская, д. 4/6).</w:t>
      </w:r>
    </w:p>
    <w:p w:rsidR="00B647B3" w:rsidRPr="00B647B3" w:rsidRDefault="00B647B3" w:rsidP="00B647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если одно юридическое лицо одновременно является и производителем и импортером товаров - в Федеральную службу по надзору в сфере природопользования (г. Москва, ул. Б. Грузинская, д. 4/6).</w:t>
      </w:r>
    </w:p>
    <w:p w:rsidR="00B647B3" w:rsidRPr="00B647B3" w:rsidRDefault="00B647B3" w:rsidP="00B647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силу п. 7 ст. 24.2 Закона </w:t>
      </w:r>
      <w:r w:rsidRPr="00B647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№ 89-ФЗ</w:t>
      </w:r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производители, импортеры товаров, которые не обеспечивают самостоятельную утилизацию отходов от использования товаров, уплачивают экологический сбор.</w:t>
      </w:r>
    </w:p>
    <w:p w:rsidR="00B647B3" w:rsidRPr="00B647B3" w:rsidRDefault="00B647B3" w:rsidP="00B647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п.1 и п.2 </w:t>
      </w:r>
      <w:r w:rsidRPr="00B647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ст.24.5 Закона № 89-ФЗ,</w:t>
      </w:r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экологический сбор относится к неналоговым доходам федерального бюджета и уплачивается производителями, импортерами товаров, подлежащих утилизации после утраты ими потребительских свойств, по каждой группы товаров, указанных в </w:t>
      </w:r>
      <w:hyperlink r:id="rId10" w:tooltip="12. Нормативы утилизации устанавливаются для каждой группы товаров, подлежащих утилизации, в процентах от общего количества выпущенных производителями, импортерами товаров для внутреннего потребления на территории Российской Федерации за истекший календар" w:history="1">
        <w:r w:rsidRPr="00B647B3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 xml:space="preserve">п. 12 статьи </w:t>
        </w:r>
        <w:proofErr w:type="gramStart"/>
        <w:r w:rsidRPr="00B647B3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24.2</w:t>
        </w:r>
      </w:hyperlink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Закона № 89-ФЗ, </w:t>
      </w:r>
      <w:r w:rsidRPr="00B647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срок до 15 апреля года</w:t>
      </w:r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следующего за отчетным годом по следующим реквизитам:</w:t>
      </w:r>
      <w:proofErr w:type="gramEnd"/>
    </w:p>
    <w:p w:rsidR="00B647B3" w:rsidRPr="00B647B3" w:rsidRDefault="00B647B3" w:rsidP="00B647B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7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ИНН</w:t>
      </w:r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6671307658</w:t>
      </w:r>
    </w:p>
    <w:p w:rsidR="00B647B3" w:rsidRPr="00B647B3" w:rsidRDefault="00B647B3" w:rsidP="00B647B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7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КПП</w:t>
      </w:r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667101001</w:t>
      </w:r>
    </w:p>
    <w:p w:rsidR="00B647B3" w:rsidRPr="00B647B3" w:rsidRDefault="00B647B3" w:rsidP="00B647B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647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B647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/с  40101810500000010010</w:t>
      </w:r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Уральское ГУ Банка России</w:t>
      </w:r>
    </w:p>
    <w:p w:rsidR="00B647B3" w:rsidRPr="00B647B3" w:rsidRDefault="00B647B3" w:rsidP="00B647B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7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БИК</w:t>
      </w:r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046577001</w:t>
      </w:r>
    </w:p>
    <w:p w:rsidR="00B647B3" w:rsidRPr="00B647B3" w:rsidRDefault="00B647B3" w:rsidP="00B647B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7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ОКТМО  </w:t>
      </w:r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65701000</w:t>
      </w:r>
    </w:p>
    <w:p w:rsidR="00B647B3" w:rsidRPr="00B647B3" w:rsidRDefault="00B647B3" w:rsidP="00B647B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7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Получатель:</w:t>
      </w:r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УФК по Свердловской области (Департамент Росприроднадзора по Уральскому федеральному округу)</w:t>
      </w:r>
    </w:p>
    <w:p w:rsidR="00B647B3" w:rsidRPr="00B647B3" w:rsidRDefault="00B647B3" w:rsidP="00B647B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КБК 04811208010016000120 (экологический сбор)</w:t>
      </w:r>
    </w:p>
    <w:p w:rsidR="00B647B3" w:rsidRPr="00B647B3" w:rsidRDefault="00B647B3" w:rsidP="00B647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отношении товаров, которые подлежат утилизации, но вывозятся из РФ, экологический сбор не уплачивается.</w:t>
      </w:r>
    </w:p>
    <w:p w:rsidR="00B647B3" w:rsidRPr="00B647B3" w:rsidRDefault="00B647B3" w:rsidP="00B647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Порядок взимания экологического сбора утвержден </w:t>
      </w:r>
      <w:hyperlink r:id="rId11" w:history="1">
        <w:r w:rsidRPr="00B647B3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Постановлением Правительства Российской Федерации от 08.10.2015 № 1073. «О порядке взимания экологического сбора». </w:t>
        </w:r>
      </w:hyperlink>
    </w:p>
    <w:p w:rsidR="00B647B3" w:rsidRPr="00B647B3" w:rsidRDefault="00B647B3" w:rsidP="00B647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" w:history="1">
        <w:r w:rsidRPr="00B647B3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Приказом Росприроднадзора от 22.08.2016 № 488 «Об утверждении формы расчета суммы экологического сбора» утверждена форма расчета суммы экологического сбора.</w:t>
        </w:r>
      </w:hyperlink>
    </w:p>
    <w:p w:rsidR="00B647B3" w:rsidRPr="00B647B3" w:rsidRDefault="00B647B3" w:rsidP="00B647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Ставки экологического сбора по каждой группе товаров, подлежащих утилизации после утраты потребительских свойств, утверждены </w:t>
      </w:r>
      <w:hyperlink r:id="rId13" w:history="1">
        <w:r w:rsidRPr="00B647B3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Постановлением Правительства РФ от 9.04.2016 г. № 284 «Об установлении ставок экологического сбора по каждой группе товаров, подлежащих утилизации после утраты ими потребительских свойств, уплачиваемого производителями, импортерами товаров, которые не обеспечивают самостоятельную утилизацию отходов от использования товаров».</w:t>
        </w:r>
      </w:hyperlink>
    </w:p>
    <w:p w:rsidR="00B647B3" w:rsidRDefault="00B647B3" w:rsidP="00B647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Импортеры товаров вправе представлять Расчеты в Федеральную службу по надзору в сфере природопользования.</w:t>
      </w:r>
    </w:p>
    <w:p w:rsidR="00B647B3" w:rsidRDefault="00B647B3" w:rsidP="00B647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47B3" w:rsidRDefault="00B647B3" w:rsidP="00B647B3">
      <w:pPr>
        <w:spacing w:after="0"/>
        <w:ind w:firstLine="70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7B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Источник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14" w:history="1">
        <w:r w:rsidRPr="005D5B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http://66.rpn.gov.ru/node/31292</w:t>
        </w:r>
      </w:hyperlink>
    </w:p>
    <w:p w:rsidR="00B647B3" w:rsidRPr="00B647B3" w:rsidRDefault="00B647B3" w:rsidP="00B647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57AF" w:rsidRDefault="008657AF" w:rsidP="00B647B3">
      <w:pPr>
        <w:tabs>
          <w:tab w:val="left" w:pos="284"/>
        </w:tabs>
        <w:ind w:left="-284" w:firstLine="709"/>
      </w:pPr>
    </w:p>
    <w:sectPr w:rsidR="008657AF" w:rsidSect="00B647B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5D"/>
    <w:rsid w:val="0053345D"/>
    <w:rsid w:val="008657AF"/>
    <w:rsid w:val="00B6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7B3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B647B3"/>
    <w:rPr>
      <w:b/>
      <w:bCs/>
    </w:rPr>
  </w:style>
  <w:style w:type="character" w:styleId="a5">
    <w:name w:val="Emphasis"/>
    <w:basedOn w:val="a0"/>
    <w:uiPriority w:val="20"/>
    <w:qFormat/>
    <w:rsid w:val="00B647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7B3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B647B3"/>
    <w:rPr>
      <w:b/>
      <w:bCs/>
    </w:rPr>
  </w:style>
  <w:style w:type="character" w:styleId="a5">
    <w:name w:val="Emphasis"/>
    <w:basedOn w:val="a0"/>
    <w:uiPriority w:val="20"/>
    <w:qFormat/>
    <w:rsid w:val="00B647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0137">
              <w:marLeft w:val="0"/>
              <w:marRight w:val="0"/>
              <w:marTop w:val="0"/>
              <w:marBottom w:val="0"/>
              <w:divBdr>
                <w:top w:val="single" w:sz="24" w:space="0" w:color="6A829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2094">
                  <w:marLeft w:val="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5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6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5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2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857177">
                                                      <w:marLeft w:val="7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6.rpn.gov.ru/sites/default/files/users/leman/postanovlenie_1342_otchetnost_normativy_utilizacii.doc" TargetMode="External"/><Relationship Id="rId13" Type="http://schemas.openxmlformats.org/officeDocument/2006/relationships/hyperlink" Target="http://66.rpn.gov.ru/sites/default/files/users/leman/postanovlenie_284_stavki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66.rpn.gov.ru/sites/default/files/users/leman/postanovlenie_1417_deklaraciya.doc" TargetMode="External"/><Relationship Id="rId12" Type="http://schemas.openxmlformats.org/officeDocument/2006/relationships/hyperlink" Target="http://66.rpn.gov.ru/sites/default/files/users/leman/prikaz_488_forma_rascheta_ekol.sbora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66.rpn.gov.ru/sites/default/files/users/leman/rasporyazhenie_1886-r_perechen.doc" TargetMode="External"/><Relationship Id="rId11" Type="http://schemas.openxmlformats.org/officeDocument/2006/relationships/hyperlink" Target="http://66.rpn.gov.ru/sites/default/files/users/leman/postanovlenie_1073_poryadok_vzimaniya_ekol.sbora.doc" TargetMode="External"/><Relationship Id="rId5" Type="http://schemas.openxmlformats.org/officeDocument/2006/relationships/hyperlink" Target="http://66.rpn.gov.ru/sites/default/files/users/leman/rasporyazhenie_2491-r_normativy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\\serv\&#208;&#158;&#208;&#177;&#208;&#188;&#208;&#181;&#208;&#189;\&#208;&#156;&#208;&#181;&#208;&#187;&#208;&#181;&#209;&#136;&#208;&#186;&#208;&#190;&#208;&#178;%20&#208;&#144;&#208;&#189;&#208;&#180;&#209;&#128;&#208;&#181;&#208;&#185;\&#208;&#160;&#208;&#144;&#208;&#151;&#208;&#170;&#208;&#175;&#208;&#161;&#208;&#157;&#208;&#149;&#208;&#157;&#208;&#152;&#208;&#175;\&#208;&#160;&#208;&#144;&#208;&#151;&#208;&#170;&#208;&#175;&#208;&#161;&#208;&#157;&#208;&#149;&#208;&#157;&#208;&#152;&#208;&#149;%20&#208;&#173;&#208;&#154;&#208;&#158;&#208;&#155;&#208;&#158;&#208;&#147;&#208;&#152;&#208;&#167;&#208;&#149;&#208;&#161;&#208;&#154;&#208;&#152;&#208;&#153;%20&#208;&#161;&#208;&#145;&#208;&#158;&#208;&#16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66.rpn.gov.ru/sites/default/files/users/leman/akt_utilizacii_othodov_0.pdf" TargetMode="External"/><Relationship Id="rId14" Type="http://schemas.openxmlformats.org/officeDocument/2006/relationships/hyperlink" Target="http://66.rpn.gov.ru/node/31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1354</Words>
  <Characters>7720</Characters>
  <Application>Microsoft Office Word</Application>
  <DocSecurity>0</DocSecurity>
  <Lines>64</Lines>
  <Paragraphs>18</Paragraphs>
  <ScaleCrop>false</ScaleCrop>
  <Company/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Елена Юрьевна</cp:lastModifiedBy>
  <cp:revision>3</cp:revision>
  <dcterms:created xsi:type="dcterms:W3CDTF">2017-04-07T03:40:00Z</dcterms:created>
  <dcterms:modified xsi:type="dcterms:W3CDTF">2017-04-07T03:49:00Z</dcterms:modified>
</cp:coreProperties>
</file>