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8B" w:rsidRPr="00C11602" w:rsidRDefault="00F2738B" w:rsidP="00F2738B">
      <w:pPr>
        <w:jc w:val="center"/>
        <w:rPr>
          <w:rFonts w:ascii="Arial" w:hAnsi="Arial" w:cs="Arial"/>
          <w:b/>
          <w:sz w:val="28"/>
          <w:szCs w:val="28"/>
        </w:rPr>
      </w:pPr>
    </w:p>
    <w:sdt>
      <w:sdtPr>
        <w:rPr>
          <w:rFonts w:ascii="Arial" w:hAnsi="Arial" w:cs="Arial"/>
          <w:i/>
          <w:iCs/>
          <w:sz w:val="28"/>
          <w:szCs w:val="28"/>
        </w:rPr>
        <w:id w:val="-946842457"/>
        <w:placeholder>
          <w:docPart w:val="DefaultPlaceholder_1082065158"/>
        </w:placeholder>
      </w:sdtPr>
      <w:sdtEndPr>
        <w:rPr>
          <w:i w:val="0"/>
          <w:iCs w:val="0"/>
          <w:sz w:val="24"/>
          <w:szCs w:val="24"/>
        </w:rPr>
      </w:sdtEndPr>
      <w:sdtContent>
        <w:p w:rsidR="00D22204" w:rsidRPr="00603AD5" w:rsidRDefault="00D22204" w:rsidP="006E4062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603AD5">
            <w:rPr>
              <w:rFonts w:ascii="Arial" w:hAnsi="Arial" w:cs="Arial"/>
              <w:sz w:val="32"/>
              <w:szCs w:val="32"/>
            </w:rPr>
            <w:t>ВНИМАНИЕ!</w:t>
          </w:r>
        </w:p>
        <w:p w:rsidR="00D22204" w:rsidRPr="00603AD5" w:rsidRDefault="00D22204" w:rsidP="006E4062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603AD5">
            <w:rPr>
              <w:rFonts w:ascii="Arial" w:hAnsi="Arial" w:cs="Arial"/>
              <w:sz w:val="32"/>
              <w:szCs w:val="32"/>
            </w:rPr>
            <w:t>Уважаемые налогоплательщики!</w:t>
          </w:r>
        </w:p>
        <w:p w:rsidR="00B14572" w:rsidRPr="005A7BD4" w:rsidRDefault="00B14572" w:rsidP="006E4062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p w:rsidR="005A7BD4" w:rsidRPr="005A7BD4" w:rsidRDefault="00082FE3" w:rsidP="005A7BD4">
          <w:pPr>
            <w:ind w:left="-142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A7BD4">
            <w:rPr>
              <w:rFonts w:ascii="Arial" w:hAnsi="Arial" w:cs="Arial"/>
              <w:sz w:val="28"/>
              <w:szCs w:val="28"/>
            </w:rPr>
            <w:t xml:space="preserve"> </w:t>
          </w:r>
          <w:r w:rsidR="005A7BD4" w:rsidRPr="005A7BD4">
            <w:rPr>
              <w:rFonts w:ascii="Arial" w:hAnsi="Arial" w:cs="Arial"/>
              <w:b/>
              <w:sz w:val="28"/>
              <w:szCs w:val="28"/>
            </w:rPr>
            <w:t>С 12 октября 2015 года</w:t>
          </w:r>
          <w:r w:rsidR="005A7BD4" w:rsidRPr="005A7BD4">
            <w:rPr>
              <w:rFonts w:ascii="Arial" w:hAnsi="Arial" w:cs="Arial"/>
              <w:sz w:val="28"/>
              <w:szCs w:val="28"/>
            </w:rPr>
            <w:t xml:space="preserve"> </w:t>
          </w:r>
          <w:r w:rsidR="005A7BD4" w:rsidRPr="005A7BD4">
            <w:rPr>
              <w:rFonts w:ascii="Arial" w:hAnsi="Arial" w:cs="Arial"/>
              <w:b/>
              <w:sz w:val="28"/>
              <w:szCs w:val="28"/>
            </w:rPr>
            <w:t xml:space="preserve">государственная регистрация всех </w:t>
          </w:r>
        </w:p>
        <w:p w:rsidR="005A7BD4" w:rsidRPr="005A7BD4" w:rsidRDefault="005A7BD4" w:rsidP="005A7BD4">
          <w:pPr>
            <w:ind w:left="-142"/>
            <w:jc w:val="center"/>
            <w:rPr>
              <w:rFonts w:ascii="Arial" w:hAnsi="Arial" w:cs="Arial"/>
              <w:sz w:val="28"/>
              <w:szCs w:val="28"/>
            </w:rPr>
          </w:pPr>
          <w:r w:rsidRPr="005A7BD4">
            <w:rPr>
              <w:rFonts w:ascii="Arial" w:hAnsi="Arial" w:cs="Arial"/>
              <w:sz w:val="28"/>
              <w:szCs w:val="28"/>
            </w:rPr>
            <w:t>юридических лиц и индивидуальных предпринимателей</w:t>
          </w:r>
        </w:p>
        <w:p w:rsidR="005A7BD4" w:rsidRPr="005A7BD4" w:rsidRDefault="005A7BD4" w:rsidP="005A7BD4">
          <w:pPr>
            <w:ind w:left="-142"/>
            <w:jc w:val="center"/>
            <w:rPr>
              <w:rFonts w:ascii="Arial" w:hAnsi="Arial" w:cs="Arial"/>
              <w:sz w:val="28"/>
              <w:szCs w:val="28"/>
            </w:rPr>
          </w:pPr>
          <w:r w:rsidRPr="005A7BD4">
            <w:rPr>
              <w:rFonts w:ascii="Arial" w:hAnsi="Arial" w:cs="Arial"/>
              <w:sz w:val="28"/>
              <w:szCs w:val="28"/>
            </w:rPr>
            <w:t xml:space="preserve"> </w:t>
          </w:r>
          <w:r w:rsidRPr="005A7BD4">
            <w:rPr>
              <w:rFonts w:ascii="Arial" w:hAnsi="Arial" w:cs="Arial"/>
              <w:b/>
              <w:sz w:val="28"/>
              <w:szCs w:val="28"/>
            </w:rPr>
            <w:t>на территории Свердловской области,</w:t>
          </w:r>
          <w:r w:rsidRPr="005A7BD4">
            <w:rPr>
              <w:rFonts w:ascii="Arial" w:hAnsi="Arial" w:cs="Arial"/>
              <w:sz w:val="28"/>
              <w:szCs w:val="28"/>
            </w:rPr>
            <w:t xml:space="preserve"> осуществляется  </w:t>
          </w:r>
        </w:p>
        <w:p w:rsidR="005A7BD4" w:rsidRPr="005A7BD4" w:rsidRDefault="005A7BD4" w:rsidP="005A7BD4">
          <w:pPr>
            <w:ind w:left="-142"/>
            <w:jc w:val="center"/>
            <w:rPr>
              <w:rFonts w:ascii="Arial" w:hAnsi="Arial" w:cs="Arial"/>
              <w:sz w:val="28"/>
              <w:szCs w:val="28"/>
            </w:rPr>
          </w:pPr>
          <w:r w:rsidRPr="005A7BD4">
            <w:rPr>
              <w:rFonts w:ascii="Arial" w:hAnsi="Arial" w:cs="Arial"/>
              <w:b/>
              <w:sz w:val="28"/>
              <w:szCs w:val="28"/>
            </w:rPr>
            <w:t xml:space="preserve">Единым Регистрационным центром (ЕЦР), </w:t>
          </w:r>
          <w:r w:rsidRPr="005A7BD4">
            <w:rPr>
              <w:rFonts w:ascii="Arial" w:hAnsi="Arial" w:cs="Arial"/>
              <w:sz w:val="28"/>
              <w:szCs w:val="28"/>
            </w:rPr>
            <w:t xml:space="preserve">функции которого выполняет </w:t>
          </w:r>
        </w:p>
        <w:p w:rsidR="005A7BD4" w:rsidRPr="005A7BD4" w:rsidRDefault="005A7BD4" w:rsidP="005A7BD4">
          <w:pPr>
            <w:ind w:left="-142"/>
            <w:jc w:val="center"/>
            <w:rPr>
              <w:rFonts w:ascii="Arial" w:hAnsi="Arial" w:cs="Arial"/>
              <w:sz w:val="28"/>
              <w:szCs w:val="28"/>
            </w:rPr>
          </w:pPr>
          <w:r w:rsidRPr="005A7BD4">
            <w:rPr>
              <w:rFonts w:ascii="Arial" w:hAnsi="Arial" w:cs="Arial"/>
              <w:sz w:val="28"/>
              <w:szCs w:val="28"/>
            </w:rPr>
            <w:t xml:space="preserve">Инспекция ФНС России по </w:t>
          </w:r>
          <w:proofErr w:type="gramStart"/>
          <w:r w:rsidRPr="005A7BD4">
            <w:rPr>
              <w:rFonts w:ascii="Arial" w:hAnsi="Arial" w:cs="Arial"/>
              <w:sz w:val="28"/>
              <w:szCs w:val="28"/>
            </w:rPr>
            <w:t>Верх-</w:t>
          </w:r>
          <w:proofErr w:type="spellStart"/>
          <w:r w:rsidRPr="005A7BD4">
            <w:rPr>
              <w:rFonts w:ascii="Arial" w:hAnsi="Arial" w:cs="Arial"/>
              <w:sz w:val="28"/>
              <w:szCs w:val="28"/>
            </w:rPr>
            <w:t>Исетскому</w:t>
          </w:r>
          <w:proofErr w:type="spellEnd"/>
          <w:proofErr w:type="gramEnd"/>
          <w:r w:rsidRPr="005A7BD4">
            <w:rPr>
              <w:rFonts w:ascii="Arial" w:hAnsi="Arial" w:cs="Arial"/>
              <w:sz w:val="28"/>
              <w:szCs w:val="28"/>
            </w:rPr>
            <w:t xml:space="preserve"> району  г. Екатеринбурга </w:t>
          </w:r>
        </w:p>
        <w:p w:rsidR="005A7BD4" w:rsidRPr="005A7BD4" w:rsidRDefault="005A7BD4" w:rsidP="005A7BD4">
          <w:pPr>
            <w:ind w:left="-142"/>
            <w:jc w:val="center"/>
            <w:rPr>
              <w:rFonts w:ascii="Arial" w:hAnsi="Arial" w:cs="Arial"/>
              <w:sz w:val="28"/>
              <w:szCs w:val="28"/>
            </w:rPr>
          </w:pPr>
          <w:r w:rsidRPr="005A7BD4">
            <w:rPr>
              <w:rFonts w:ascii="Arial" w:hAnsi="Arial" w:cs="Arial"/>
              <w:sz w:val="28"/>
              <w:szCs w:val="28"/>
            </w:rPr>
            <w:t>(</w:t>
          </w:r>
          <w:r w:rsidRPr="005A7BD4">
            <w:rPr>
              <w:rFonts w:ascii="Arial" w:hAnsi="Arial" w:cs="Arial"/>
              <w:b/>
              <w:sz w:val="28"/>
              <w:szCs w:val="28"/>
            </w:rPr>
            <w:t xml:space="preserve">г. Екатеринбург, ул. Хомякова, 4), </w:t>
          </w:r>
          <w:r w:rsidRPr="005A7BD4">
            <w:rPr>
              <w:rFonts w:ascii="Arial" w:hAnsi="Arial" w:cs="Arial"/>
              <w:sz w:val="28"/>
              <w:szCs w:val="28"/>
            </w:rPr>
            <w:t>в связи с чем</w:t>
          </w:r>
          <w:r w:rsidR="00082FE3" w:rsidRPr="005A7BD4">
            <w:rPr>
              <w:rFonts w:ascii="Arial" w:hAnsi="Arial" w:cs="Arial"/>
              <w:sz w:val="28"/>
              <w:szCs w:val="28"/>
            </w:rPr>
            <w:t>, начиная с 12.10.2015, для оплаты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</w:r>
        </w:p>
        <w:p w:rsidR="005A7BD4" w:rsidRPr="005A7BD4" w:rsidRDefault="00082FE3" w:rsidP="005A7BD4">
          <w:pPr>
            <w:ind w:left="-142"/>
            <w:jc w:val="center"/>
            <w:rPr>
              <w:rFonts w:ascii="Arial" w:hAnsi="Arial" w:cs="Arial"/>
              <w:sz w:val="28"/>
              <w:szCs w:val="28"/>
            </w:rPr>
          </w:pPr>
          <w:r w:rsidRPr="005A7BD4">
            <w:rPr>
              <w:rFonts w:ascii="Arial" w:hAnsi="Arial" w:cs="Arial"/>
              <w:b/>
              <w:sz w:val="28"/>
              <w:szCs w:val="28"/>
            </w:rPr>
            <w:t>КБК 182 1 08 07010 01 1000 110</w:t>
          </w:r>
          <w:r w:rsidRPr="005A7BD4">
            <w:rPr>
              <w:rFonts w:ascii="Arial" w:hAnsi="Arial" w:cs="Arial"/>
              <w:sz w:val="28"/>
              <w:szCs w:val="28"/>
            </w:rPr>
            <w:t xml:space="preserve">, </w:t>
          </w:r>
        </w:p>
        <w:p w:rsidR="005A7BD4" w:rsidRPr="005A7BD4" w:rsidRDefault="00082FE3" w:rsidP="005A7BD4">
          <w:pPr>
            <w:ind w:left="-142"/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5A7BD4">
            <w:rPr>
              <w:rFonts w:ascii="Arial" w:hAnsi="Arial" w:cs="Arial"/>
              <w:sz w:val="28"/>
              <w:szCs w:val="28"/>
            </w:rPr>
            <w:t xml:space="preserve">а также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</w:t>
          </w:r>
          <w:r w:rsidRPr="005A7BD4">
            <w:rPr>
              <w:rFonts w:ascii="Arial" w:hAnsi="Arial" w:cs="Arial"/>
              <w:bCs/>
              <w:sz w:val="28"/>
              <w:szCs w:val="28"/>
            </w:rPr>
            <w:t xml:space="preserve">другие юридически значимые действия (при обращении через многофункциональные центры) </w:t>
          </w:r>
        </w:p>
        <w:p w:rsidR="005A7BD4" w:rsidRPr="005A7BD4" w:rsidRDefault="00082FE3" w:rsidP="005A7BD4">
          <w:pPr>
            <w:ind w:left="-142"/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5A7BD4">
            <w:rPr>
              <w:rFonts w:ascii="Arial" w:hAnsi="Arial" w:cs="Arial"/>
              <w:b/>
              <w:bCs/>
              <w:sz w:val="28"/>
              <w:szCs w:val="28"/>
            </w:rPr>
            <w:t>КБК 182 1 08 07010 01 8000 110</w:t>
          </w:r>
          <w:r w:rsidRPr="005A7BD4">
            <w:rPr>
              <w:rFonts w:ascii="Arial" w:hAnsi="Arial" w:cs="Arial"/>
              <w:bCs/>
              <w:sz w:val="28"/>
              <w:szCs w:val="28"/>
            </w:rPr>
            <w:t xml:space="preserve"> </w:t>
          </w:r>
        </w:p>
        <w:p w:rsidR="005A7BD4" w:rsidRPr="005A7BD4" w:rsidRDefault="005A7BD4" w:rsidP="005A7BD4">
          <w:pPr>
            <w:ind w:left="-142"/>
            <w:jc w:val="center"/>
            <w:rPr>
              <w:rFonts w:ascii="Arial" w:hAnsi="Arial" w:cs="Arial"/>
              <w:bCs/>
              <w:sz w:val="28"/>
              <w:szCs w:val="28"/>
            </w:rPr>
          </w:pPr>
        </w:p>
        <w:p w:rsidR="00082FE3" w:rsidRPr="00603AD5" w:rsidRDefault="00603AD5" w:rsidP="005A7BD4">
          <w:pPr>
            <w:ind w:left="-142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В</w:t>
          </w:r>
          <w:r w:rsidR="00082FE3" w:rsidRPr="00603AD5">
            <w:rPr>
              <w:rFonts w:ascii="Arial" w:hAnsi="Arial" w:cs="Arial"/>
              <w:b/>
              <w:bCs/>
              <w:sz w:val="28"/>
              <w:szCs w:val="28"/>
            </w:rPr>
            <w:t xml:space="preserve"> расчетных документах следует указывать следующие реквизиты:</w:t>
          </w:r>
        </w:p>
        <w:p w:rsidR="005A7BD4" w:rsidRDefault="005A7BD4" w:rsidP="00082FE3">
          <w:pPr>
            <w:pStyle w:val="31"/>
            <w:ind w:left="0" w:firstLine="709"/>
            <w:rPr>
              <w:rFonts w:ascii="Arial" w:hAnsi="Arial" w:cs="Arial"/>
              <w:bCs/>
              <w:sz w:val="28"/>
              <w:szCs w:val="28"/>
            </w:rPr>
          </w:pPr>
        </w:p>
        <w:p w:rsidR="00082FE3" w:rsidRPr="005A7BD4" w:rsidRDefault="00082FE3" w:rsidP="00082FE3">
          <w:pPr>
            <w:pStyle w:val="31"/>
            <w:ind w:left="0" w:firstLine="709"/>
            <w:rPr>
              <w:rFonts w:ascii="Arial" w:hAnsi="Arial" w:cs="Arial"/>
              <w:bCs/>
              <w:sz w:val="28"/>
              <w:szCs w:val="28"/>
            </w:rPr>
          </w:pPr>
          <w:r w:rsidRPr="005A7BD4">
            <w:rPr>
              <w:rFonts w:ascii="Arial" w:hAnsi="Arial" w:cs="Arial"/>
              <w:bCs/>
              <w:sz w:val="28"/>
              <w:szCs w:val="28"/>
            </w:rPr>
            <w:t xml:space="preserve">Наименование получателя платежа </w:t>
          </w:r>
          <w:r w:rsidRPr="005A7BD4">
            <w:rPr>
              <w:rFonts w:ascii="Arial" w:hAnsi="Arial" w:cs="Arial"/>
              <w:b/>
              <w:bCs/>
              <w:sz w:val="28"/>
              <w:szCs w:val="28"/>
            </w:rPr>
            <w:t xml:space="preserve">УФК по </w:t>
          </w:r>
          <w:proofErr w:type="gramStart"/>
          <w:r w:rsidRPr="005A7BD4">
            <w:rPr>
              <w:rFonts w:ascii="Arial" w:hAnsi="Arial" w:cs="Arial"/>
              <w:b/>
              <w:bCs/>
              <w:sz w:val="28"/>
              <w:szCs w:val="28"/>
            </w:rPr>
            <w:t>Свердловской</w:t>
          </w:r>
          <w:proofErr w:type="gramEnd"/>
          <w:r w:rsidRPr="005A7BD4">
            <w:rPr>
              <w:rFonts w:ascii="Arial" w:hAnsi="Arial" w:cs="Arial"/>
              <w:b/>
              <w:bCs/>
              <w:sz w:val="28"/>
              <w:szCs w:val="28"/>
            </w:rPr>
            <w:t xml:space="preserve"> области (ИФНС России по </w:t>
          </w:r>
          <w:proofErr w:type="gramStart"/>
          <w:r w:rsidRPr="005A7BD4">
            <w:rPr>
              <w:rFonts w:ascii="Arial" w:hAnsi="Arial" w:cs="Arial"/>
              <w:b/>
              <w:bCs/>
              <w:sz w:val="28"/>
              <w:szCs w:val="28"/>
            </w:rPr>
            <w:t>Верх-</w:t>
          </w:r>
          <w:proofErr w:type="spellStart"/>
          <w:r w:rsidRPr="005A7BD4">
            <w:rPr>
              <w:rFonts w:ascii="Arial" w:hAnsi="Arial" w:cs="Arial"/>
              <w:b/>
              <w:bCs/>
              <w:sz w:val="28"/>
              <w:szCs w:val="28"/>
            </w:rPr>
            <w:t>Исетскому</w:t>
          </w:r>
          <w:proofErr w:type="spellEnd"/>
          <w:proofErr w:type="gramEnd"/>
          <w:r w:rsidRPr="005A7BD4">
            <w:rPr>
              <w:rFonts w:ascii="Arial" w:hAnsi="Arial" w:cs="Arial"/>
              <w:b/>
              <w:bCs/>
              <w:sz w:val="28"/>
              <w:szCs w:val="28"/>
            </w:rPr>
            <w:t xml:space="preserve"> району г. Екатеринбурга)</w:t>
          </w:r>
          <w:r w:rsidRPr="005A7BD4">
            <w:rPr>
              <w:rFonts w:ascii="Arial" w:hAnsi="Arial" w:cs="Arial"/>
              <w:bCs/>
              <w:sz w:val="28"/>
              <w:szCs w:val="28"/>
            </w:rPr>
            <w:t>;</w:t>
          </w:r>
        </w:p>
        <w:p w:rsidR="00082FE3" w:rsidRPr="005A7BD4" w:rsidRDefault="00082FE3" w:rsidP="00082FE3">
          <w:pPr>
            <w:pStyle w:val="31"/>
            <w:ind w:left="0" w:firstLine="709"/>
            <w:rPr>
              <w:rFonts w:ascii="Arial" w:hAnsi="Arial" w:cs="Arial"/>
              <w:bCs/>
              <w:sz w:val="28"/>
              <w:szCs w:val="28"/>
            </w:rPr>
          </w:pPr>
        </w:p>
        <w:p w:rsidR="00082FE3" w:rsidRPr="005A7BD4" w:rsidRDefault="00082FE3" w:rsidP="00082FE3">
          <w:pPr>
            <w:pStyle w:val="31"/>
            <w:ind w:left="0" w:firstLine="709"/>
            <w:rPr>
              <w:rFonts w:ascii="Arial" w:hAnsi="Arial" w:cs="Arial"/>
              <w:bCs/>
              <w:sz w:val="28"/>
              <w:szCs w:val="28"/>
            </w:rPr>
          </w:pPr>
          <w:r w:rsidRPr="005A7BD4">
            <w:rPr>
              <w:rFonts w:ascii="Arial" w:hAnsi="Arial" w:cs="Arial"/>
              <w:bCs/>
              <w:sz w:val="28"/>
              <w:szCs w:val="28"/>
            </w:rPr>
            <w:t xml:space="preserve">ИНН регистрирующего (налогового) органа </w:t>
          </w:r>
          <w:r w:rsidRPr="005A7BD4">
            <w:rPr>
              <w:rFonts w:ascii="Arial" w:hAnsi="Arial" w:cs="Arial"/>
              <w:b/>
              <w:bCs/>
              <w:sz w:val="28"/>
              <w:szCs w:val="28"/>
            </w:rPr>
            <w:t>6658040003</w:t>
          </w:r>
          <w:r w:rsidRPr="005A7BD4">
            <w:rPr>
              <w:rFonts w:ascii="Arial" w:hAnsi="Arial" w:cs="Arial"/>
              <w:bCs/>
              <w:sz w:val="28"/>
              <w:szCs w:val="28"/>
            </w:rPr>
            <w:t>;</w:t>
          </w:r>
        </w:p>
        <w:p w:rsidR="00082FE3" w:rsidRPr="005A7BD4" w:rsidRDefault="00082FE3" w:rsidP="00082FE3">
          <w:pPr>
            <w:pStyle w:val="31"/>
            <w:ind w:left="0" w:firstLine="709"/>
            <w:rPr>
              <w:rFonts w:ascii="Arial" w:hAnsi="Arial" w:cs="Arial"/>
              <w:bCs/>
              <w:sz w:val="28"/>
              <w:szCs w:val="28"/>
            </w:rPr>
          </w:pPr>
          <w:r w:rsidRPr="005A7BD4">
            <w:rPr>
              <w:rFonts w:ascii="Arial" w:hAnsi="Arial" w:cs="Arial"/>
              <w:bCs/>
              <w:sz w:val="28"/>
              <w:szCs w:val="28"/>
            </w:rPr>
            <w:t xml:space="preserve">КПП регистрирующего (налогового) органа </w:t>
          </w:r>
          <w:r w:rsidRPr="005A7BD4">
            <w:rPr>
              <w:rFonts w:ascii="Arial" w:hAnsi="Arial" w:cs="Arial"/>
              <w:b/>
              <w:bCs/>
              <w:sz w:val="28"/>
              <w:szCs w:val="28"/>
            </w:rPr>
            <w:t>665801001</w:t>
          </w:r>
          <w:r w:rsidRPr="005A7BD4">
            <w:rPr>
              <w:rFonts w:ascii="Arial" w:hAnsi="Arial" w:cs="Arial"/>
              <w:bCs/>
              <w:sz w:val="28"/>
              <w:szCs w:val="28"/>
            </w:rPr>
            <w:t>;</w:t>
          </w:r>
        </w:p>
        <w:p w:rsidR="00082FE3" w:rsidRPr="005A7BD4" w:rsidRDefault="00082FE3" w:rsidP="00082FE3">
          <w:pPr>
            <w:pStyle w:val="31"/>
            <w:ind w:left="0" w:firstLine="709"/>
            <w:rPr>
              <w:rFonts w:ascii="Arial" w:hAnsi="Arial" w:cs="Arial"/>
              <w:bCs/>
              <w:sz w:val="28"/>
              <w:szCs w:val="28"/>
            </w:rPr>
          </w:pPr>
          <w:r w:rsidRPr="005A7BD4">
            <w:rPr>
              <w:rFonts w:ascii="Arial" w:hAnsi="Arial" w:cs="Arial"/>
              <w:bCs/>
              <w:sz w:val="28"/>
              <w:szCs w:val="28"/>
            </w:rPr>
            <w:t xml:space="preserve">Код ОКТМО муниципального образования, на территории которого мобилизуются денежные средства </w:t>
          </w:r>
          <w:r w:rsidRPr="005A7BD4">
            <w:rPr>
              <w:rFonts w:ascii="Arial" w:hAnsi="Arial" w:cs="Arial"/>
              <w:b/>
              <w:bCs/>
              <w:sz w:val="28"/>
              <w:szCs w:val="28"/>
            </w:rPr>
            <w:t>65701000</w:t>
          </w:r>
          <w:r w:rsidRPr="005A7BD4">
            <w:rPr>
              <w:rFonts w:ascii="Arial" w:hAnsi="Arial" w:cs="Arial"/>
              <w:bCs/>
              <w:sz w:val="28"/>
              <w:szCs w:val="28"/>
            </w:rPr>
            <w:t>;</w:t>
          </w:r>
        </w:p>
        <w:p w:rsidR="00082FE3" w:rsidRPr="005A7BD4" w:rsidRDefault="00082FE3" w:rsidP="00082FE3">
          <w:pPr>
            <w:pStyle w:val="31"/>
            <w:ind w:left="0" w:firstLine="709"/>
            <w:rPr>
              <w:rFonts w:ascii="Arial" w:hAnsi="Arial" w:cs="Arial"/>
              <w:bCs/>
              <w:sz w:val="28"/>
              <w:szCs w:val="28"/>
            </w:rPr>
          </w:pPr>
          <w:r w:rsidRPr="005A7BD4">
            <w:rPr>
              <w:rFonts w:ascii="Arial" w:hAnsi="Arial" w:cs="Arial"/>
              <w:bCs/>
              <w:sz w:val="28"/>
              <w:szCs w:val="28"/>
            </w:rPr>
            <w:t xml:space="preserve">Номер счета получателя платежа </w:t>
          </w:r>
          <w:r w:rsidRPr="005A7BD4">
            <w:rPr>
              <w:rFonts w:ascii="Arial" w:hAnsi="Arial" w:cs="Arial"/>
              <w:b/>
              <w:bCs/>
              <w:sz w:val="28"/>
              <w:szCs w:val="28"/>
            </w:rPr>
            <w:t>40101810500000010010</w:t>
          </w:r>
          <w:r w:rsidRPr="005A7BD4">
            <w:rPr>
              <w:rFonts w:ascii="Arial" w:hAnsi="Arial" w:cs="Arial"/>
              <w:bCs/>
              <w:sz w:val="28"/>
              <w:szCs w:val="28"/>
            </w:rPr>
            <w:t>;</w:t>
          </w:r>
        </w:p>
        <w:p w:rsidR="00082FE3" w:rsidRPr="005A7BD4" w:rsidRDefault="00082FE3" w:rsidP="00082FE3">
          <w:pPr>
            <w:pStyle w:val="31"/>
            <w:ind w:left="0" w:firstLine="709"/>
            <w:rPr>
              <w:rFonts w:ascii="Arial" w:hAnsi="Arial" w:cs="Arial"/>
              <w:bCs/>
              <w:sz w:val="28"/>
              <w:szCs w:val="28"/>
            </w:rPr>
          </w:pPr>
          <w:r w:rsidRPr="005A7BD4">
            <w:rPr>
              <w:rFonts w:ascii="Arial" w:hAnsi="Arial" w:cs="Arial"/>
              <w:bCs/>
              <w:sz w:val="28"/>
              <w:szCs w:val="28"/>
            </w:rPr>
            <w:t xml:space="preserve">Наименование банка получателя платежа </w:t>
          </w:r>
          <w:r w:rsidRPr="005A7BD4">
            <w:rPr>
              <w:rFonts w:ascii="Arial" w:hAnsi="Arial" w:cs="Arial"/>
              <w:b/>
              <w:bCs/>
              <w:sz w:val="28"/>
              <w:szCs w:val="28"/>
            </w:rPr>
            <w:t>Уральское ГУ Банка России</w:t>
          </w:r>
          <w:r w:rsidRPr="005A7BD4">
            <w:rPr>
              <w:rFonts w:ascii="Arial" w:hAnsi="Arial" w:cs="Arial"/>
              <w:bCs/>
              <w:sz w:val="28"/>
              <w:szCs w:val="28"/>
            </w:rPr>
            <w:t>;</w:t>
          </w:r>
        </w:p>
        <w:p w:rsidR="00082FE3" w:rsidRPr="005A7BD4" w:rsidRDefault="00082FE3" w:rsidP="00082FE3">
          <w:pPr>
            <w:pStyle w:val="31"/>
            <w:ind w:left="0" w:firstLine="709"/>
            <w:rPr>
              <w:rFonts w:ascii="Arial" w:hAnsi="Arial" w:cs="Arial"/>
              <w:bCs/>
              <w:sz w:val="28"/>
              <w:szCs w:val="28"/>
            </w:rPr>
          </w:pPr>
          <w:r w:rsidRPr="005A7BD4">
            <w:rPr>
              <w:rFonts w:ascii="Arial" w:hAnsi="Arial" w:cs="Arial"/>
              <w:bCs/>
              <w:sz w:val="28"/>
              <w:szCs w:val="28"/>
            </w:rPr>
            <w:t xml:space="preserve">Банковский идентификационный код (БИК) </w:t>
          </w:r>
          <w:r w:rsidRPr="005A7BD4">
            <w:rPr>
              <w:rFonts w:ascii="Arial" w:hAnsi="Arial" w:cs="Arial"/>
              <w:b/>
              <w:bCs/>
              <w:sz w:val="28"/>
              <w:szCs w:val="28"/>
            </w:rPr>
            <w:t>046577001</w:t>
          </w:r>
          <w:r w:rsidRPr="005A7BD4">
            <w:rPr>
              <w:rFonts w:ascii="Arial" w:hAnsi="Arial" w:cs="Arial"/>
              <w:bCs/>
              <w:sz w:val="28"/>
              <w:szCs w:val="28"/>
            </w:rPr>
            <w:t>.</w:t>
          </w:r>
        </w:p>
        <w:p w:rsidR="009A6E90" w:rsidRPr="005A7BD4" w:rsidRDefault="009A6E90" w:rsidP="009A6E90">
          <w:pPr>
            <w:autoSpaceDE w:val="0"/>
            <w:autoSpaceDN w:val="0"/>
            <w:adjustRightInd w:val="0"/>
            <w:jc w:val="center"/>
            <w:outlineLvl w:val="1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</w:p>
        <w:p w:rsidR="009A6E90" w:rsidRPr="009A6E90" w:rsidRDefault="009A6E90" w:rsidP="009A6E90">
          <w:pPr>
            <w:jc w:val="center"/>
            <w:rPr>
              <w:rFonts w:ascii="Arial" w:hAnsi="Arial" w:cs="Arial"/>
              <w:b/>
              <w:color w:val="0066B3"/>
              <w:sz w:val="60"/>
              <w:szCs w:val="60"/>
            </w:rPr>
          </w:pPr>
        </w:p>
        <w:p w:rsidR="00F2738B" w:rsidRPr="00082FE3" w:rsidRDefault="000A5647" w:rsidP="00D22204">
          <w:pPr>
            <w:jc w:val="center"/>
            <w:rPr>
              <w:rFonts w:ascii="Arial" w:hAnsi="Arial" w:cs="Arial"/>
            </w:rPr>
          </w:pPr>
        </w:p>
      </w:sdtContent>
    </w:sdt>
    <w:p w:rsidR="00183F06" w:rsidRDefault="00183F06" w:rsidP="00D43645">
      <w:pPr>
        <w:jc w:val="center"/>
        <w:rPr>
          <w:rFonts w:ascii="Arial" w:hAnsi="Arial" w:cs="Arial"/>
          <w:b/>
          <w:sz w:val="28"/>
          <w:szCs w:val="28"/>
        </w:rPr>
      </w:pPr>
    </w:p>
    <w:p w:rsidR="000A5647" w:rsidRPr="00183F06" w:rsidRDefault="000A5647" w:rsidP="00D4364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0A5647" w:rsidRPr="00183F06" w:rsidSect="006E4062">
      <w:headerReference w:type="default" r:id="rId9"/>
      <w:pgSz w:w="11906" w:h="16838"/>
      <w:pgMar w:top="1134" w:right="850" w:bottom="709" w:left="1276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72" w:rsidRDefault="00B14572" w:rsidP="00C11602">
      <w:r>
        <w:separator/>
      </w:r>
    </w:p>
  </w:endnote>
  <w:endnote w:type="continuationSeparator" w:id="0">
    <w:p w:rsidR="00B14572" w:rsidRDefault="00B14572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PF DinText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72" w:rsidRDefault="00B14572" w:rsidP="00C11602">
      <w:r>
        <w:separator/>
      </w:r>
    </w:p>
  </w:footnote>
  <w:footnote w:type="continuationSeparator" w:id="0">
    <w:p w:rsidR="00B14572" w:rsidRDefault="00B14572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72" w:rsidRDefault="00B14572">
    <w:pPr>
      <w:pStyle w:val="a6"/>
    </w:pPr>
  </w:p>
  <w:p w:rsidR="000A5647" w:rsidRDefault="000A56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A47"/>
    <w:multiLevelType w:val="hybridMultilevel"/>
    <w:tmpl w:val="5AB2BD24"/>
    <w:lvl w:ilvl="0" w:tplc="34089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3D0B"/>
    <w:rsid w:val="00032DB8"/>
    <w:rsid w:val="00043400"/>
    <w:rsid w:val="00045C0B"/>
    <w:rsid w:val="00070E00"/>
    <w:rsid w:val="00082FE3"/>
    <w:rsid w:val="000A5647"/>
    <w:rsid w:val="000D35A3"/>
    <w:rsid w:val="00144635"/>
    <w:rsid w:val="001516E3"/>
    <w:rsid w:val="00156092"/>
    <w:rsid w:val="00183F06"/>
    <w:rsid w:val="00240E38"/>
    <w:rsid w:val="00250E1F"/>
    <w:rsid w:val="002D4F25"/>
    <w:rsid w:val="00330681"/>
    <w:rsid w:val="00361AED"/>
    <w:rsid w:val="0038326C"/>
    <w:rsid w:val="003B26C2"/>
    <w:rsid w:val="003D767A"/>
    <w:rsid w:val="00437ACF"/>
    <w:rsid w:val="00442CC4"/>
    <w:rsid w:val="00457BC7"/>
    <w:rsid w:val="00476DBC"/>
    <w:rsid w:val="0047772C"/>
    <w:rsid w:val="004C18A2"/>
    <w:rsid w:val="004D6954"/>
    <w:rsid w:val="00514710"/>
    <w:rsid w:val="00576E4D"/>
    <w:rsid w:val="005A4A0B"/>
    <w:rsid w:val="005A7BD4"/>
    <w:rsid w:val="005C2C05"/>
    <w:rsid w:val="00603AD5"/>
    <w:rsid w:val="00620C8D"/>
    <w:rsid w:val="006833F3"/>
    <w:rsid w:val="0068503E"/>
    <w:rsid w:val="006922C4"/>
    <w:rsid w:val="006C219B"/>
    <w:rsid w:val="006D7FCA"/>
    <w:rsid w:val="006E4062"/>
    <w:rsid w:val="007454BD"/>
    <w:rsid w:val="00756C5E"/>
    <w:rsid w:val="00761787"/>
    <w:rsid w:val="00765244"/>
    <w:rsid w:val="00765D1E"/>
    <w:rsid w:val="00792C22"/>
    <w:rsid w:val="007D38A7"/>
    <w:rsid w:val="00854666"/>
    <w:rsid w:val="008711A4"/>
    <w:rsid w:val="00875955"/>
    <w:rsid w:val="008E5A7D"/>
    <w:rsid w:val="008F0A72"/>
    <w:rsid w:val="008F1DAE"/>
    <w:rsid w:val="0092620F"/>
    <w:rsid w:val="00992370"/>
    <w:rsid w:val="009A6E90"/>
    <w:rsid w:val="009B0FCB"/>
    <w:rsid w:val="00A53363"/>
    <w:rsid w:val="00A86FA0"/>
    <w:rsid w:val="00B14572"/>
    <w:rsid w:val="00B7608F"/>
    <w:rsid w:val="00BA025D"/>
    <w:rsid w:val="00BD322B"/>
    <w:rsid w:val="00C0712E"/>
    <w:rsid w:val="00C10DE9"/>
    <w:rsid w:val="00C11602"/>
    <w:rsid w:val="00C15158"/>
    <w:rsid w:val="00C34571"/>
    <w:rsid w:val="00C56ECB"/>
    <w:rsid w:val="00C57863"/>
    <w:rsid w:val="00C73051"/>
    <w:rsid w:val="00C9382F"/>
    <w:rsid w:val="00CF26DF"/>
    <w:rsid w:val="00D0110C"/>
    <w:rsid w:val="00D22204"/>
    <w:rsid w:val="00D32EF4"/>
    <w:rsid w:val="00D414E6"/>
    <w:rsid w:val="00D43645"/>
    <w:rsid w:val="00D6422A"/>
    <w:rsid w:val="00DD7AD5"/>
    <w:rsid w:val="00DF2E52"/>
    <w:rsid w:val="00E10A95"/>
    <w:rsid w:val="00E90DCC"/>
    <w:rsid w:val="00EC615F"/>
    <w:rsid w:val="00F2738B"/>
    <w:rsid w:val="00F60C0B"/>
    <w:rsid w:val="00F903C9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character" w:styleId="aa">
    <w:name w:val="Hyperlink"/>
    <w:basedOn w:val="a0"/>
    <w:rsid w:val="00C10DE9"/>
    <w:rPr>
      <w:color w:val="0000FF"/>
      <w:u w:val="single"/>
    </w:rPr>
  </w:style>
  <w:style w:type="paragraph" w:styleId="ab">
    <w:name w:val="Normal (Web)"/>
    <w:basedOn w:val="a"/>
    <w:rsid w:val="00C10DE9"/>
    <w:pPr>
      <w:spacing w:before="100" w:beforeAutospacing="1" w:after="100" w:afterAutospacing="1"/>
    </w:pPr>
  </w:style>
  <w:style w:type="paragraph" w:customStyle="1" w:styleId="ConsPlusNormal">
    <w:name w:val="ConsPlusNormal"/>
    <w:rsid w:val="00F903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144635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10">
    <w:name w:val="A1"/>
    <w:uiPriority w:val="99"/>
    <w:rsid w:val="00144635"/>
    <w:rPr>
      <w:rFonts w:cs="PF Din Text Cond Pro"/>
      <w:b/>
      <w:bCs/>
      <w:color w:val="000000"/>
      <w:sz w:val="30"/>
      <w:szCs w:val="30"/>
    </w:rPr>
  </w:style>
  <w:style w:type="character" w:customStyle="1" w:styleId="A20">
    <w:name w:val="A2"/>
    <w:uiPriority w:val="99"/>
    <w:rsid w:val="00144635"/>
    <w:rPr>
      <w:rFonts w:ascii="PF DinText Pro" w:hAnsi="PF DinText Pro" w:cs="PF DinText Pro"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144635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144635"/>
    <w:pPr>
      <w:spacing w:line="241" w:lineRule="atLeast"/>
    </w:pPr>
    <w:rPr>
      <w:rFonts w:cs="Times New Roman"/>
      <w:color w:val="auto"/>
    </w:rPr>
  </w:style>
  <w:style w:type="paragraph" w:customStyle="1" w:styleId="31">
    <w:name w:val="Основной текст с отступом 31"/>
    <w:basedOn w:val="a"/>
    <w:rsid w:val="00082FE3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character" w:styleId="aa">
    <w:name w:val="Hyperlink"/>
    <w:basedOn w:val="a0"/>
    <w:rsid w:val="00C10DE9"/>
    <w:rPr>
      <w:color w:val="0000FF"/>
      <w:u w:val="single"/>
    </w:rPr>
  </w:style>
  <w:style w:type="paragraph" w:styleId="ab">
    <w:name w:val="Normal (Web)"/>
    <w:basedOn w:val="a"/>
    <w:rsid w:val="00C10DE9"/>
    <w:pPr>
      <w:spacing w:before="100" w:beforeAutospacing="1" w:after="100" w:afterAutospacing="1"/>
    </w:pPr>
  </w:style>
  <w:style w:type="paragraph" w:customStyle="1" w:styleId="ConsPlusNormal">
    <w:name w:val="ConsPlusNormal"/>
    <w:rsid w:val="00F903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144635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10">
    <w:name w:val="A1"/>
    <w:uiPriority w:val="99"/>
    <w:rsid w:val="00144635"/>
    <w:rPr>
      <w:rFonts w:cs="PF Din Text Cond Pro"/>
      <w:b/>
      <w:bCs/>
      <w:color w:val="000000"/>
      <w:sz w:val="30"/>
      <w:szCs w:val="30"/>
    </w:rPr>
  </w:style>
  <w:style w:type="character" w:customStyle="1" w:styleId="A20">
    <w:name w:val="A2"/>
    <w:uiPriority w:val="99"/>
    <w:rsid w:val="00144635"/>
    <w:rPr>
      <w:rFonts w:ascii="PF DinText Pro" w:hAnsi="PF DinText Pro" w:cs="PF DinText Pro"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144635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144635"/>
    <w:pPr>
      <w:spacing w:line="241" w:lineRule="atLeast"/>
    </w:pPr>
    <w:rPr>
      <w:rFonts w:cs="Times New Roman"/>
      <w:color w:val="auto"/>
    </w:rPr>
  </w:style>
  <w:style w:type="paragraph" w:customStyle="1" w:styleId="31">
    <w:name w:val="Основной текст с отступом 31"/>
    <w:basedOn w:val="a"/>
    <w:rsid w:val="00082FE3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B41EE-06FE-4B6E-8FEA-1FD8244F3585}"/>
      </w:docPartPr>
      <w:docPartBody>
        <w:p w:rsidR="008B3B76" w:rsidRDefault="00ED5ED1"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PF DinText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D1"/>
    <w:rsid w:val="00066441"/>
    <w:rsid w:val="00286598"/>
    <w:rsid w:val="002B49FE"/>
    <w:rsid w:val="0073235E"/>
    <w:rsid w:val="00764A86"/>
    <w:rsid w:val="007D4573"/>
    <w:rsid w:val="008718DB"/>
    <w:rsid w:val="008B3B76"/>
    <w:rsid w:val="009B361A"/>
    <w:rsid w:val="009C5665"/>
    <w:rsid w:val="00E25A14"/>
    <w:rsid w:val="00ED5ED1"/>
    <w:rsid w:val="00F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49FE"/>
    <w:rPr>
      <w:color w:val="808080"/>
    </w:rPr>
  </w:style>
  <w:style w:type="paragraph" w:customStyle="1" w:styleId="DB8F9A5391CE49E7B0F6F97EBE746600">
    <w:name w:val="DB8F9A5391CE49E7B0F6F97EBE746600"/>
    <w:rsid w:val="002B49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49FE"/>
    <w:rPr>
      <w:color w:val="808080"/>
    </w:rPr>
  </w:style>
  <w:style w:type="paragraph" w:customStyle="1" w:styleId="DB8F9A5391CE49E7B0F6F97EBE746600">
    <w:name w:val="DB8F9A5391CE49E7B0F6F97EBE746600"/>
    <w:rsid w:val="002B4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0640-664E-460F-BE6E-7B524BF7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0000-07-937</dc:creator>
  <cp:keywords/>
  <cp:lastModifiedBy>Мария Михайловна Екатеринчева</cp:lastModifiedBy>
  <cp:revision>7</cp:revision>
  <cp:lastPrinted>2015-04-08T03:37:00Z</cp:lastPrinted>
  <dcterms:created xsi:type="dcterms:W3CDTF">2015-10-06T07:54:00Z</dcterms:created>
  <dcterms:modified xsi:type="dcterms:W3CDTF">2016-03-24T07:51:00Z</dcterms:modified>
</cp:coreProperties>
</file>