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2B037E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14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047D4" w:rsidRPr="007F6A3D">
        <w:rPr>
          <w:sz w:val="28"/>
          <w:szCs w:val="28"/>
        </w:rPr>
        <w:t xml:space="preserve"> 201</w:t>
      </w:r>
      <w:r w:rsidR="00A31EAD">
        <w:rPr>
          <w:sz w:val="28"/>
          <w:szCs w:val="28"/>
        </w:rPr>
        <w:t>7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 w:rsidR="008C3FCB">
        <w:rPr>
          <w:sz w:val="28"/>
          <w:szCs w:val="28"/>
        </w:rPr>
        <w:t xml:space="preserve">            </w:t>
      </w:r>
      <w:r w:rsidR="005E727B">
        <w:rPr>
          <w:sz w:val="28"/>
          <w:szCs w:val="28"/>
        </w:rPr>
        <w:t xml:space="preserve">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348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b/>
          <w:i/>
          <w:sz w:val="28"/>
          <w:szCs w:val="28"/>
        </w:rPr>
        <w:t>статьей 100</w:t>
      </w:r>
      <w:r w:rsidR="00901146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2B037E">
        <w:rPr>
          <w:b/>
          <w:i/>
          <w:sz w:val="28"/>
          <w:szCs w:val="28"/>
          <w:lang w:val="en-US"/>
        </w:rPr>
        <w:t>I</w:t>
      </w:r>
      <w:r w:rsidR="002B037E">
        <w:rPr>
          <w:b/>
          <w:i/>
          <w:sz w:val="28"/>
          <w:szCs w:val="28"/>
        </w:rPr>
        <w:t xml:space="preserve"> полугодие 2018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41537">
        <w:rPr>
          <w:sz w:val="28"/>
          <w:szCs w:val="28"/>
        </w:rPr>
        <w:t xml:space="preserve"> с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141537">
        <w:rPr>
          <w:sz w:val="28"/>
          <w:szCs w:val="28"/>
        </w:rPr>
        <w:t xml:space="preserve"> 20.03.2017</w:t>
      </w:r>
      <w:r w:rsidR="00B65898">
        <w:rPr>
          <w:sz w:val="28"/>
          <w:szCs w:val="28"/>
        </w:rPr>
        <w:t xml:space="preserve"> г.</w:t>
      </w:r>
      <w:r w:rsidR="00710951">
        <w:rPr>
          <w:sz w:val="28"/>
          <w:szCs w:val="28"/>
        </w:rPr>
        <w:t xml:space="preserve">  № </w:t>
      </w:r>
      <w:r w:rsidR="00141537">
        <w:rPr>
          <w:sz w:val="28"/>
          <w:szCs w:val="28"/>
        </w:rPr>
        <w:t>93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</w:t>
      </w:r>
      <w:r w:rsidR="00141537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proofErr w:type="spellStart"/>
      <w:r w:rsidR="00141537">
        <w:rPr>
          <w:sz w:val="28"/>
          <w:szCs w:val="28"/>
        </w:rPr>
        <w:t>Байкаловского</w:t>
      </w:r>
      <w:proofErr w:type="spellEnd"/>
      <w:r w:rsidR="00141537">
        <w:rPr>
          <w:sz w:val="28"/>
          <w:szCs w:val="28"/>
        </w:rPr>
        <w:t xml:space="preserve"> муниципального района</w:t>
      </w:r>
      <w:r w:rsidR="0071095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</w:t>
      </w:r>
      <w:r w:rsidRPr="00710951">
        <w:rPr>
          <w:sz w:val="28"/>
          <w:szCs w:val="28"/>
        </w:rPr>
        <w:t xml:space="preserve"> </w:t>
      </w:r>
      <w:r w:rsidR="00141537">
        <w:rPr>
          <w:sz w:val="28"/>
          <w:szCs w:val="28"/>
        </w:rPr>
        <w:t>100</w:t>
      </w:r>
      <w:r w:rsidRPr="0071095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A31EA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2B037E">
        <w:rPr>
          <w:sz w:val="28"/>
          <w:szCs w:val="28"/>
        </w:rPr>
        <w:t>одие 2018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D047D4" w:rsidRPr="007F6A3D">
        <w:rPr>
          <w:sz w:val="28"/>
          <w:szCs w:val="28"/>
        </w:rPr>
        <w:t>.</w:t>
      </w:r>
    </w:p>
    <w:p w:rsidR="00241D7B" w:rsidRPr="00241D7B" w:rsidRDefault="00141537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7B1D78">
        <w:rPr>
          <w:sz w:val="28"/>
          <w:szCs w:val="28"/>
        </w:rPr>
        <w:t>Разместить</w:t>
      </w:r>
      <w:proofErr w:type="gramEnd"/>
      <w:r w:rsidR="007B1D78">
        <w:rPr>
          <w:sz w:val="28"/>
          <w:szCs w:val="28"/>
        </w:rPr>
        <w:t xml:space="preserve"> настоящее Распоряжение</w:t>
      </w:r>
      <w:r w:rsidR="00241D7B"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241D7B" w:rsidRPr="00241D7B">
        <w:rPr>
          <w:sz w:val="28"/>
          <w:szCs w:val="28"/>
        </w:rPr>
        <w:t>Байкаловский</w:t>
      </w:r>
      <w:proofErr w:type="spellEnd"/>
      <w:r w:rsidR="00241D7B" w:rsidRPr="00241D7B">
        <w:rPr>
          <w:sz w:val="28"/>
          <w:szCs w:val="28"/>
        </w:rPr>
        <w:t xml:space="preserve"> муниципальный район </w:t>
      </w:r>
      <w:hyperlink r:id="rId11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</w:t>
      </w:r>
      <w:proofErr w:type="spellStart"/>
      <w:r>
        <w:t>Байкаловский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63250A">
        <w:t>№</w:t>
      </w:r>
      <w:r w:rsidR="002B037E">
        <w:t xml:space="preserve"> 348</w:t>
      </w:r>
      <w:r w:rsidR="007B1D78">
        <w:t xml:space="preserve">-р </w:t>
      </w:r>
      <w:r>
        <w:t>о</w:t>
      </w:r>
      <w:r w:rsidRPr="0063250A">
        <w:t xml:space="preserve">т </w:t>
      </w:r>
      <w:r w:rsidR="002B037E">
        <w:t>14</w:t>
      </w:r>
      <w:r w:rsidR="00A31EAD">
        <w:t>.</w:t>
      </w:r>
      <w:r w:rsidR="002B037E">
        <w:t>12</w:t>
      </w:r>
      <w:r w:rsidR="00A31EAD">
        <w:t>.201</w:t>
      </w:r>
      <w:r w:rsidR="00A31EAD" w:rsidRPr="00A31EAD">
        <w:t>7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41537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</w:t>
      </w:r>
      <w:proofErr w:type="spellStart"/>
      <w:r w:rsidRPr="00BA470B">
        <w:rPr>
          <w:sz w:val="28"/>
          <w:szCs w:val="28"/>
        </w:rPr>
        <w:t>Байкаловский</w:t>
      </w:r>
      <w:proofErr w:type="spellEnd"/>
      <w:r w:rsidRPr="00BA470B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 100</w:t>
      </w:r>
      <w:r w:rsidRPr="00BA470B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5E1E96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2B037E">
        <w:rPr>
          <w:sz w:val="28"/>
          <w:szCs w:val="28"/>
        </w:rPr>
        <w:t>годие 2018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637"/>
        <w:gridCol w:w="1643"/>
        <w:gridCol w:w="1823"/>
        <w:gridCol w:w="1276"/>
        <w:gridCol w:w="2126"/>
      </w:tblGrid>
      <w:tr w:rsidR="00115C61" w:rsidRPr="00115C61" w:rsidTr="00510DC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 xml:space="preserve">№ </w:t>
            </w:r>
            <w:proofErr w:type="gramStart"/>
            <w:r w:rsidRPr="00115C61">
              <w:rPr>
                <w:bCs/>
              </w:rPr>
              <w:t>п</w:t>
            </w:r>
            <w:proofErr w:type="gramEnd"/>
            <w:r w:rsidRPr="00115C61">
              <w:rPr>
                <w:bCs/>
              </w:rPr>
              <w:t>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637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510DC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141537" w:rsidRPr="00A909E3" w:rsidRDefault="00141537" w:rsidP="002B03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09E3">
              <w:rPr>
                <w:rFonts w:eastAsiaTheme="minorHAnsi"/>
                <w:lang w:eastAsia="en-US"/>
              </w:rPr>
              <w:t>Муниципальное казенное учреждение «</w:t>
            </w:r>
            <w:r w:rsidR="002B037E">
              <w:rPr>
                <w:rFonts w:eastAsiaTheme="minorHAnsi"/>
                <w:lang w:eastAsia="en-US"/>
              </w:rPr>
              <w:t xml:space="preserve">Комитет физической культуры и спорта </w:t>
            </w:r>
            <w:proofErr w:type="spellStart"/>
            <w:r w:rsidR="002B037E">
              <w:rPr>
                <w:rFonts w:eastAsiaTheme="minorHAnsi"/>
                <w:lang w:eastAsia="en-US"/>
              </w:rPr>
              <w:t>Байкаловского</w:t>
            </w:r>
            <w:proofErr w:type="spellEnd"/>
            <w:r w:rsidR="002B037E">
              <w:rPr>
                <w:rFonts w:eastAsiaTheme="minorHAnsi"/>
                <w:lang w:eastAsia="en-US"/>
              </w:rPr>
              <w:t xml:space="preserve"> муниципального района</w:t>
            </w:r>
            <w:r w:rsidRPr="00A909E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37" w:type="dxa"/>
          </w:tcPr>
          <w:p w:rsidR="00115C61" w:rsidRPr="00A909E3" w:rsidRDefault="002B037E" w:rsidP="00510DCF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6611012970</w:t>
            </w:r>
          </w:p>
        </w:tc>
        <w:tc>
          <w:tcPr>
            <w:tcW w:w="1643" w:type="dxa"/>
          </w:tcPr>
          <w:p w:rsidR="00115C61" w:rsidRPr="00115C61" w:rsidRDefault="00141537" w:rsidP="00141537">
            <w:pPr>
              <w:rPr>
                <w:bCs/>
              </w:rPr>
            </w:pPr>
            <w:r>
              <w:t>623870</w:t>
            </w:r>
            <w:r w:rsidR="005E1E96" w:rsidRPr="00115C61">
              <w:t xml:space="preserve">, Свердловская область, </w:t>
            </w:r>
            <w:proofErr w:type="spellStart"/>
            <w:r w:rsidR="005E1E96" w:rsidRPr="00115C61">
              <w:t>Байкаловский</w:t>
            </w:r>
            <w:proofErr w:type="spellEnd"/>
            <w:r w:rsidR="005E1E96" w:rsidRPr="00115C61">
              <w:t xml:space="preserve"> район, </w:t>
            </w:r>
            <w:proofErr w:type="spellStart"/>
            <w:r w:rsidR="005E1E96" w:rsidRPr="00115C61">
              <w:t>с</w:t>
            </w:r>
            <w:proofErr w:type="gramStart"/>
            <w:r w:rsidR="005E1E96" w:rsidRPr="00115C61">
              <w:t>.</w:t>
            </w:r>
            <w:r w:rsidR="00A31EAD">
              <w:t>Б</w:t>
            </w:r>
            <w:proofErr w:type="gramEnd"/>
            <w:r w:rsidR="00A31EAD">
              <w:t>айкалово</w:t>
            </w:r>
            <w:proofErr w:type="spellEnd"/>
            <w:r w:rsidR="00A31EAD">
              <w:t>,</w:t>
            </w:r>
            <w:r w:rsidR="005E1E96" w:rsidRPr="00115C61">
              <w:t xml:space="preserve"> ул.</w:t>
            </w:r>
            <w:r w:rsidR="00A31EAD" w:rsidRPr="00115C61">
              <w:t xml:space="preserve"> </w:t>
            </w:r>
            <w:r>
              <w:t>Революции,25</w:t>
            </w:r>
          </w:p>
        </w:tc>
        <w:tc>
          <w:tcPr>
            <w:tcW w:w="1823" w:type="dxa"/>
          </w:tcPr>
          <w:p w:rsidR="00115C61" w:rsidRPr="00115C61" w:rsidRDefault="00141537" w:rsidP="00510D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1276" w:type="dxa"/>
          </w:tcPr>
          <w:p w:rsidR="00115C61" w:rsidRPr="00115C61" w:rsidRDefault="002B037E" w:rsidP="00510DCF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</w:tcPr>
          <w:p w:rsidR="00115C61" w:rsidRPr="00115C61" w:rsidRDefault="0016543A" w:rsidP="00510DCF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30465C">
              <w:rPr>
                <w:bCs/>
              </w:rPr>
              <w:t>2017</w:t>
            </w:r>
            <w:r w:rsidR="00115C61" w:rsidRPr="00115C61">
              <w:rPr>
                <w:bCs/>
              </w:rPr>
              <w:t xml:space="preserve"> г.- </w:t>
            </w:r>
            <w:r w:rsidR="0030465C">
              <w:rPr>
                <w:bCs/>
              </w:rPr>
              <w:t>31.12</w:t>
            </w:r>
            <w:bookmarkStart w:id="0" w:name="_GoBack"/>
            <w:bookmarkEnd w:id="0"/>
            <w:r w:rsidR="00510DCF">
              <w:rPr>
                <w:bCs/>
              </w:rPr>
              <w:t>.2017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2" w:rsidRDefault="00031EC2" w:rsidP="004F2406">
      <w:r>
        <w:separator/>
      </w:r>
    </w:p>
  </w:endnote>
  <w:endnote w:type="continuationSeparator" w:id="0">
    <w:p w:rsidR="00031EC2" w:rsidRDefault="00031EC2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2" w:rsidRDefault="00031EC2" w:rsidP="004F2406">
      <w:r>
        <w:separator/>
      </w:r>
    </w:p>
  </w:footnote>
  <w:footnote w:type="continuationSeparator" w:id="0">
    <w:p w:rsidR="00031EC2" w:rsidRDefault="00031EC2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31EC2"/>
    <w:rsid w:val="00074C70"/>
    <w:rsid w:val="00115C61"/>
    <w:rsid w:val="00141537"/>
    <w:rsid w:val="00156E4E"/>
    <w:rsid w:val="0016543A"/>
    <w:rsid w:val="001B5444"/>
    <w:rsid w:val="002331B3"/>
    <w:rsid w:val="00241D7B"/>
    <w:rsid w:val="002B037E"/>
    <w:rsid w:val="002D230C"/>
    <w:rsid w:val="0030465C"/>
    <w:rsid w:val="00430869"/>
    <w:rsid w:val="004458AD"/>
    <w:rsid w:val="004F2406"/>
    <w:rsid w:val="00510DCF"/>
    <w:rsid w:val="00552066"/>
    <w:rsid w:val="005E1E96"/>
    <w:rsid w:val="005E727B"/>
    <w:rsid w:val="00692747"/>
    <w:rsid w:val="006C26A1"/>
    <w:rsid w:val="006D44CD"/>
    <w:rsid w:val="00707FD7"/>
    <w:rsid w:val="00710951"/>
    <w:rsid w:val="007B1D78"/>
    <w:rsid w:val="00803C66"/>
    <w:rsid w:val="0081661C"/>
    <w:rsid w:val="008A3B55"/>
    <w:rsid w:val="008C3FCB"/>
    <w:rsid w:val="00901146"/>
    <w:rsid w:val="00A31EAD"/>
    <w:rsid w:val="00A617F6"/>
    <w:rsid w:val="00A909E3"/>
    <w:rsid w:val="00B00616"/>
    <w:rsid w:val="00B46B8F"/>
    <w:rsid w:val="00B65898"/>
    <w:rsid w:val="00B911A6"/>
    <w:rsid w:val="00BA470B"/>
    <w:rsid w:val="00D047D4"/>
    <w:rsid w:val="00D14743"/>
    <w:rsid w:val="00E034F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2017-12-14T08:54:00Z</cp:lastPrinted>
  <dcterms:created xsi:type="dcterms:W3CDTF">2016-08-17T04:18:00Z</dcterms:created>
  <dcterms:modified xsi:type="dcterms:W3CDTF">2017-12-14T08:54:00Z</dcterms:modified>
</cp:coreProperties>
</file>