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EED4B" w14:textId="77777777" w:rsidR="00A56905" w:rsidRDefault="00A56905" w:rsidP="004B1DE0">
      <w:pPr>
        <w:jc w:val="center"/>
        <w:rPr>
          <w:sz w:val="28"/>
          <w:szCs w:val="28"/>
        </w:rPr>
      </w:pPr>
    </w:p>
    <w:p w14:paraId="5B0E9BE3" w14:textId="0B6059BA" w:rsidR="004B1DE0" w:rsidRDefault="004B1DE0" w:rsidP="004B1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14:paraId="5A7F3911" w14:textId="77777777" w:rsidR="004B1DE0" w:rsidRDefault="004B1DE0" w:rsidP="004B1D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БАЙКАЛОВСКОГО МУНИЦИПАЛЬНОГО РАЙОНА</w:t>
      </w:r>
    </w:p>
    <w:p w14:paraId="5DBD26B4" w14:textId="77777777" w:rsidR="004B1DE0" w:rsidRDefault="004B1DE0" w:rsidP="004B1D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14:paraId="3C82A5F3" w14:textId="77777777" w:rsidR="004B1DE0" w:rsidRDefault="004B1DE0" w:rsidP="004B1DE0">
      <w:pPr>
        <w:ind w:firstLine="720"/>
        <w:rPr>
          <w:b/>
          <w:sz w:val="28"/>
          <w:szCs w:val="28"/>
        </w:rPr>
      </w:pPr>
    </w:p>
    <w:p w14:paraId="7B253DF4" w14:textId="77777777" w:rsidR="004B1DE0" w:rsidRDefault="004B1DE0" w:rsidP="002C63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5EC6C24F" w14:textId="77777777" w:rsidR="004B1DE0" w:rsidRDefault="004B1DE0" w:rsidP="004B1DE0">
      <w:pPr>
        <w:ind w:firstLine="720"/>
        <w:jc w:val="center"/>
        <w:rPr>
          <w:sz w:val="28"/>
          <w:szCs w:val="28"/>
        </w:rPr>
      </w:pPr>
    </w:p>
    <w:p w14:paraId="0A193688" w14:textId="3AE5F3E2" w:rsidR="004B1DE0" w:rsidRDefault="00DA6A8E" w:rsidP="004B1DE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4B1DE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B1DE0"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 w:rsidR="004B1DE0">
        <w:rPr>
          <w:sz w:val="28"/>
          <w:szCs w:val="28"/>
        </w:rPr>
        <w:t xml:space="preserve"> г.                                          </w:t>
      </w:r>
      <w:r w:rsidR="002C63C1">
        <w:rPr>
          <w:sz w:val="28"/>
          <w:szCs w:val="28"/>
        </w:rPr>
        <w:t xml:space="preserve">  </w:t>
      </w:r>
      <w:r w:rsidR="004B1DE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4B1DE0">
        <w:rPr>
          <w:sz w:val="28"/>
          <w:szCs w:val="28"/>
        </w:rPr>
        <w:t xml:space="preserve">      № </w:t>
      </w:r>
      <w:r>
        <w:rPr>
          <w:sz w:val="28"/>
          <w:szCs w:val="28"/>
        </w:rPr>
        <w:t>87</w:t>
      </w:r>
      <w:r w:rsidR="004B1DE0">
        <w:rPr>
          <w:sz w:val="28"/>
          <w:szCs w:val="28"/>
        </w:rPr>
        <w:t xml:space="preserve">  </w:t>
      </w:r>
    </w:p>
    <w:p w14:paraId="044DAD1E" w14:textId="77777777" w:rsidR="004B1DE0" w:rsidRDefault="004B1DE0" w:rsidP="004B1DE0">
      <w:pPr>
        <w:ind w:firstLine="720"/>
        <w:rPr>
          <w:sz w:val="28"/>
          <w:szCs w:val="28"/>
        </w:rPr>
      </w:pPr>
    </w:p>
    <w:p w14:paraId="32F703BC" w14:textId="77777777" w:rsidR="004B1DE0" w:rsidRDefault="004B1DE0" w:rsidP="004B1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составления </w:t>
      </w:r>
    </w:p>
    <w:p w14:paraId="495700BD" w14:textId="77777777" w:rsidR="004B1DE0" w:rsidRDefault="004B1DE0" w:rsidP="004B1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ведения сводной бюджетной росписи местного </w:t>
      </w:r>
    </w:p>
    <w:p w14:paraId="29C42A67" w14:textId="77777777" w:rsidR="004B1DE0" w:rsidRDefault="004B1DE0" w:rsidP="004B1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бюджета, утвержденный Приказом Финансового </w:t>
      </w:r>
    </w:p>
    <w:p w14:paraId="03F289BB" w14:textId="404772B1" w:rsidR="002C63C1" w:rsidRPr="002C63C1" w:rsidRDefault="004B1DE0" w:rsidP="004B1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от 17.02.2021 № 33</w:t>
      </w:r>
      <w:r w:rsidR="002C63C1" w:rsidRPr="002C63C1">
        <w:rPr>
          <w:sz w:val="28"/>
          <w:szCs w:val="28"/>
        </w:rPr>
        <w:t xml:space="preserve"> </w:t>
      </w:r>
      <w:r w:rsidR="002C63C1" w:rsidRPr="002C63C1">
        <w:rPr>
          <w:b/>
          <w:bCs/>
          <w:sz w:val="28"/>
          <w:szCs w:val="28"/>
        </w:rPr>
        <w:t xml:space="preserve">(с изменениями от </w:t>
      </w:r>
    </w:p>
    <w:p w14:paraId="61ABADF0" w14:textId="77777777" w:rsidR="002C63C1" w:rsidRPr="002C63C1" w:rsidRDefault="002C63C1" w:rsidP="004B1DE0">
      <w:pPr>
        <w:rPr>
          <w:b/>
          <w:bCs/>
          <w:sz w:val="28"/>
          <w:szCs w:val="28"/>
        </w:rPr>
      </w:pPr>
      <w:r w:rsidRPr="002C63C1">
        <w:rPr>
          <w:b/>
          <w:bCs/>
          <w:sz w:val="28"/>
          <w:szCs w:val="28"/>
        </w:rPr>
        <w:t>24.11.2021 № 164, 12.01.2022 № 7, 17.08.2022 № 101,</w:t>
      </w:r>
    </w:p>
    <w:p w14:paraId="659B7FCA" w14:textId="1F91DB53" w:rsidR="004B1DE0" w:rsidRPr="002C63C1" w:rsidRDefault="002C63C1" w:rsidP="004B1DE0">
      <w:pPr>
        <w:rPr>
          <w:b/>
          <w:bCs/>
          <w:sz w:val="28"/>
          <w:szCs w:val="28"/>
        </w:rPr>
      </w:pPr>
      <w:r w:rsidRPr="002C63C1">
        <w:rPr>
          <w:b/>
          <w:bCs/>
          <w:sz w:val="28"/>
          <w:szCs w:val="28"/>
        </w:rPr>
        <w:t>31.01.2023 № 23, 23.03.2023 № 49</w:t>
      </w:r>
      <w:r w:rsidR="00DA6A8E">
        <w:rPr>
          <w:b/>
          <w:bCs/>
          <w:sz w:val="28"/>
          <w:szCs w:val="28"/>
        </w:rPr>
        <w:t>, 26.10.2023 № 169</w:t>
      </w:r>
      <w:r w:rsidRPr="002C63C1">
        <w:rPr>
          <w:b/>
          <w:bCs/>
          <w:sz w:val="28"/>
          <w:szCs w:val="28"/>
        </w:rPr>
        <w:t>)</w:t>
      </w:r>
    </w:p>
    <w:p w14:paraId="19826870" w14:textId="77777777" w:rsidR="004B1DE0" w:rsidRDefault="004B1DE0" w:rsidP="004B1DE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51351FF9" w14:textId="77777777" w:rsidR="00C62DA4" w:rsidRDefault="00C62DA4" w:rsidP="004B1DE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14:paraId="3AED546C" w14:textId="77777777" w:rsidR="004B1DE0" w:rsidRDefault="004B1DE0" w:rsidP="004B1D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217 Бюджетного кодекса Российской Федерации, </w:t>
      </w:r>
      <w:r w:rsidRPr="00A11BA5">
        <w:rPr>
          <w:spacing w:val="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3DCC94DE" w14:textId="7AF9EBEA" w:rsidR="004B1DE0" w:rsidRPr="003E5728" w:rsidRDefault="004B1DE0" w:rsidP="003E57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728">
        <w:rPr>
          <w:sz w:val="28"/>
          <w:szCs w:val="28"/>
        </w:rPr>
        <w:t xml:space="preserve">В </w:t>
      </w:r>
      <w:hyperlink r:id="rId5" w:anchor="Par34" w:history="1">
        <w:r w:rsidRPr="003E5728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3E5728">
        <w:rPr>
          <w:sz w:val="28"/>
          <w:szCs w:val="28"/>
        </w:rPr>
        <w:t xml:space="preserve"> составления и ведения сводной бюджетной росписи местного бюджета, утвержденный Приказом Финансового управления от 17.02.2021 № 33</w:t>
      </w:r>
      <w:r w:rsidR="007B75AD" w:rsidRPr="003E5728">
        <w:rPr>
          <w:sz w:val="28"/>
          <w:szCs w:val="28"/>
        </w:rPr>
        <w:t xml:space="preserve"> (с изменениями от </w:t>
      </w:r>
      <w:r w:rsidR="002C63C1" w:rsidRPr="003E5728">
        <w:rPr>
          <w:sz w:val="28"/>
          <w:szCs w:val="28"/>
        </w:rPr>
        <w:t>24.11.2021 № 164, 12.01.2022 № 7, 17.08.2022 № 101, 31.01.2023 № 23, 23.03.2023 № 49</w:t>
      </w:r>
      <w:r w:rsidR="00DA6A8E">
        <w:rPr>
          <w:sz w:val="28"/>
          <w:szCs w:val="28"/>
        </w:rPr>
        <w:t>, 26.10.2023 № 169</w:t>
      </w:r>
      <w:r w:rsidR="002C63C1" w:rsidRPr="003E5728">
        <w:rPr>
          <w:sz w:val="28"/>
          <w:szCs w:val="28"/>
        </w:rPr>
        <w:t>)</w:t>
      </w:r>
      <w:r w:rsidRPr="003E5728">
        <w:rPr>
          <w:sz w:val="28"/>
          <w:szCs w:val="28"/>
        </w:rPr>
        <w:t>, внести следующие изменения:</w:t>
      </w:r>
    </w:p>
    <w:p w14:paraId="4C5E5C6C" w14:textId="60DC5FE0" w:rsidR="004B1DE0" w:rsidRPr="00C62DA4" w:rsidRDefault="00C62DA4" w:rsidP="00C62DA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DE0" w:rsidRPr="00C62DA4">
        <w:rPr>
          <w:sz w:val="28"/>
          <w:szCs w:val="28"/>
        </w:rPr>
        <w:t xml:space="preserve">Приложение № </w:t>
      </w:r>
      <w:r w:rsidR="00DA6A8E">
        <w:rPr>
          <w:sz w:val="28"/>
          <w:szCs w:val="28"/>
        </w:rPr>
        <w:t>1</w:t>
      </w:r>
      <w:r w:rsidR="004B1DE0" w:rsidRPr="00C62DA4">
        <w:rPr>
          <w:sz w:val="28"/>
          <w:szCs w:val="28"/>
        </w:rPr>
        <w:t>1 изложить в новой редакции</w:t>
      </w:r>
      <w:r w:rsidRPr="00C62DA4">
        <w:rPr>
          <w:sz w:val="28"/>
          <w:szCs w:val="28"/>
        </w:rPr>
        <w:t xml:space="preserve"> (прилагается).</w:t>
      </w:r>
    </w:p>
    <w:p w14:paraId="649804CF" w14:textId="77777777" w:rsidR="00C62DA4" w:rsidRDefault="00C62DA4" w:rsidP="00C62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разместить на официальном сайте Администрации Байкаловского муниципального района Свердловской области во вкладке Финансового управления «Приказы Финансового управления».</w:t>
      </w:r>
    </w:p>
    <w:p w14:paraId="36FD6C11" w14:textId="77777777" w:rsidR="00C62DA4" w:rsidRDefault="00C62DA4" w:rsidP="00C62D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Контроль за исполнением настоящего Приказа оставляю за собой.</w:t>
      </w:r>
    </w:p>
    <w:p w14:paraId="33278D1C" w14:textId="77777777" w:rsidR="00C62DA4" w:rsidRDefault="00C62DA4" w:rsidP="00C62DA4">
      <w:pPr>
        <w:jc w:val="both"/>
        <w:rPr>
          <w:sz w:val="28"/>
          <w:szCs w:val="28"/>
        </w:rPr>
      </w:pPr>
    </w:p>
    <w:p w14:paraId="0F5D4936" w14:textId="77777777" w:rsidR="00C62DA4" w:rsidRDefault="00C62DA4" w:rsidP="00C62DA4">
      <w:pPr>
        <w:jc w:val="both"/>
        <w:rPr>
          <w:sz w:val="28"/>
          <w:szCs w:val="28"/>
        </w:rPr>
      </w:pPr>
    </w:p>
    <w:p w14:paraId="08CE4E86" w14:textId="77777777" w:rsidR="00C62DA4" w:rsidRDefault="00C62DA4" w:rsidP="00C62DA4">
      <w:pPr>
        <w:jc w:val="both"/>
        <w:rPr>
          <w:sz w:val="28"/>
          <w:szCs w:val="28"/>
        </w:rPr>
      </w:pPr>
    </w:p>
    <w:p w14:paraId="6DA71D1B" w14:textId="77777777" w:rsidR="00C62DA4" w:rsidRDefault="00C62DA4" w:rsidP="00C62DA4">
      <w:pPr>
        <w:jc w:val="both"/>
      </w:pPr>
      <w:r>
        <w:rPr>
          <w:sz w:val="28"/>
          <w:szCs w:val="28"/>
        </w:rPr>
        <w:t>Начальник                                                                                      О.А. Трапезникова</w:t>
      </w:r>
    </w:p>
    <w:p w14:paraId="7126E10B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FC38C8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83D375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B2386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CCF0F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F5E21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EFCFD1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E4B227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812F05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1C522F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7273E5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6A0DAD" w14:textId="77777777" w:rsidR="00C62DA4" w:rsidRDefault="00C62DA4" w:rsidP="00C62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B90B0A" w14:textId="02231758" w:rsidR="00C62DA4" w:rsidRPr="00C62DA4" w:rsidRDefault="00C62DA4" w:rsidP="00C62DA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62DA4">
        <w:rPr>
          <w:sz w:val="20"/>
          <w:szCs w:val="20"/>
        </w:rPr>
        <w:lastRenderedPageBreak/>
        <w:t>Приложение № 1</w:t>
      </w:r>
    </w:p>
    <w:p w14:paraId="72E94BCE" w14:textId="77777777" w:rsidR="00C62DA4" w:rsidRPr="00C62DA4" w:rsidRDefault="00C62DA4" w:rsidP="00C62D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2DA4">
        <w:rPr>
          <w:sz w:val="20"/>
          <w:szCs w:val="20"/>
        </w:rPr>
        <w:t>к Порядку составления и ведения</w:t>
      </w:r>
    </w:p>
    <w:p w14:paraId="7B0E217B" w14:textId="77777777" w:rsidR="00C62DA4" w:rsidRPr="00C62DA4" w:rsidRDefault="00C62DA4" w:rsidP="00C62D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2DA4">
        <w:rPr>
          <w:sz w:val="20"/>
          <w:szCs w:val="20"/>
        </w:rPr>
        <w:t>сводной бюджетной росписи</w:t>
      </w:r>
    </w:p>
    <w:p w14:paraId="6827716E" w14:textId="77777777" w:rsidR="00C62DA4" w:rsidRPr="00C62DA4" w:rsidRDefault="00C62DA4" w:rsidP="00C62D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2DA4">
        <w:rPr>
          <w:sz w:val="20"/>
          <w:szCs w:val="20"/>
        </w:rPr>
        <w:t>местного бюджета</w:t>
      </w:r>
    </w:p>
    <w:p w14:paraId="2BFC6E47" w14:textId="77777777" w:rsidR="00F6402D" w:rsidRDefault="00F6402D" w:rsidP="00DA6A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FFA08F" w14:textId="77A264A8" w:rsidR="00DA6A8E" w:rsidRPr="00DA6A8E" w:rsidRDefault="00DA6A8E" w:rsidP="00DA6A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6A8E">
        <w:rPr>
          <w:b/>
          <w:bCs/>
          <w:sz w:val="20"/>
          <w:szCs w:val="20"/>
        </w:rPr>
        <w:t>ПЕРЕЧЕНЬ</w:t>
      </w:r>
    </w:p>
    <w:p w14:paraId="67BF3DE7" w14:textId="77777777" w:rsidR="00DA6A8E" w:rsidRPr="00DA6A8E" w:rsidRDefault="00DA6A8E" w:rsidP="00DA6A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6A8E">
        <w:rPr>
          <w:b/>
          <w:bCs/>
          <w:sz w:val="20"/>
          <w:szCs w:val="20"/>
        </w:rPr>
        <w:t>ВИДОВ ИЗМЕНЕНИЙ, ВНОСИМЫХ В СВОДНУЮ БЮДЖЕТНУЮ РОСПИСЬ</w:t>
      </w:r>
    </w:p>
    <w:p w14:paraId="2EB6AA59" w14:textId="77777777" w:rsidR="00DA6A8E" w:rsidRPr="00DA6A8E" w:rsidRDefault="00DA6A8E" w:rsidP="00DA6A8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6A8E">
        <w:rPr>
          <w:b/>
          <w:bCs/>
          <w:sz w:val="20"/>
          <w:szCs w:val="20"/>
        </w:rPr>
        <w:t>МЕСТНОГО БЮДЖЕТА</w:t>
      </w:r>
    </w:p>
    <w:p w14:paraId="30B1F399" w14:textId="77777777" w:rsidR="00DA6A8E" w:rsidRPr="00DA6A8E" w:rsidRDefault="00DA6A8E" w:rsidP="00DA6A8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911"/>
      </w:tblGrid>
      <w:tr w:rsidR="00DA6A8E" w:rsidRPr="00DA6A8E" w14:paraId="37C74A50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133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A8E">
              <w:rPr>
                <w:sz w:val="20"/>
                <w:szCs w:val="20"/>
              </w:rPr>
              <w:t>Код вида изменений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95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A8E">
              <w:rPr>
                <w:sz w:val="20"/>
                <w:szCs w:val="20"/>
              </w:rPr>
              <w:t>Наименование вида изменений</w:t>
            </w:r>
          </w:p>
        </w:tc>
      </w:tr>
      <w:tr w:rsidR="00DA6A8E" w:rsidRPr="00DA6A8E" w14:paraId="055DB18E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4A1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001 (002, 003,004)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EF6" w14:textId="7E80E579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внесения изменений в решение о бюджете в 1 квартале (во 2 квартале, в 3 квартале, в 4 квартале) </w:t>
            </w:r>
            <w:r w:rsidR="00F6402D">
              <w:t>текущего</w:t>
            </w:r>
            <w:r w:rsidRPr="00DA6A8E">
              <w:t xml:space="preserve"> года</w:t>
            </w:r>
          </w:p>
        </w:tc>
      </w:tr>
      <w:tr w:rsidR="00DA6A8E" w:rsidRPr="00DA6A8E" w14:paraId="1E4C3179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46C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A25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</w:t>
            </w:r>
          </w:p>
        </w:tc>
      </w:tr>
      <w:tr w:rsidR="00DA6A8E" w:rsidRPr="00DA6A8E" w14:paraId="5B83459F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550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D6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      </w:r>
            <w:hyperlink r:id="rId6" w:history="1">
              <w:r w:rsidRPr="00DA6A8E">
                <w:t>пунктом 5 статьи 154</w:t>
              </w:r>
            </w:hyperlink>
            <w:r w:rsidRPr="00DA6A8E">
              <w:t xml:space="preserve"> Бюджетного кодекса Российской Федерации</w:t>
            </w:r>
          </w:p>
        </w:tc>
      </w:tr>
      <w:tr w:rsidR="00DA6A8E" w:rsidRPr="00DA6A8E" w14:paraId="7B9A5697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29B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917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</w:t>
            </w:r>
          </w:p>
        </w:tc>
      </w:tr>
      <w:tr w:rsidR="00DA6A8E" w:rsidRPr="00DA6A8E" w14:paraId="7A062989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ABF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005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использования (перераспределения) средств резервного фонда администрации муниципального образования</w:t>
            </w:r>
          </w:p>
        </w:tc>
      </w:tr>
      <w:tr w:rsidR="00DA6A8E" w:rsidRPr="00DA6A8E" w14:paraId="3D07269C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849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105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AC0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DA6A8E" w:rsidRPr="00DA6A8E" w14:paraId="39FCD923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6DD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E1B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</w:t>
            </w:r>
          </w:p>
        </w:tc>
      </w:tr>
      <w:tr w:rsidR="00DA6A8E" w:rsidRPr="00DA6A8E" w14:paraId="6AB14A57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9B3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48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</w:t>
            </w:r>
          </w:p>
        </w:tc>
      </w:tr>
      <w:tr w:rsidR="00DA6A8E" w:rsidRPr="00DA6A8E" w14:paraId="5ACEE742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9A4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108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0D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</w:t>
            </w:r>
          </w:p>
        </w:tc>
      </w:tr>
      <w:tr w:rsidR="00DA6A8E" w:rsidRPr="00DA6A8E" w14:paraId="40A61A4E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22E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110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B6F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увеличения подлежащих уплате казенным </w:t>
            </w:r>
            <w:r w:rsidRPr="00DA6A8E">
              <w:lastRenderedPageBreak/>
              <w:t>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DA6A8E" w:rsidRPr="00DA6A8E" w14:paraId="10B065CD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907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lastRenderedPageBreak/>
              <w:t>111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173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</w:t>
            </w:r>
          </w:p>
        </w:tc>
      </w:tr>
      <w:tr w:rsidR="00DA6A8E" w:rsidRPr="00DA6A8E" w14:paraId="36B47C98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7F6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4F1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подпрограммы, </w:t>
            </w:r>
            <w:r w:rsidRPr="00DA6A8E">
              <w:rPr>
                <w:bCs/>
              </w:rPr>
              <w:t>между этими мероприятиями</w:t>
            </w:r>
            <w:r w:rsidRPr="00DA6A8E">
              <w:t xml:space="preserve">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подпрограммы </w:t>
            </w:r>
            <w:r w:rsidRPr="00DA6A8E">
              <w:rPr>
                <w:bCs/>
              </w:rPr>
              <w:t>в пределах одного подраздела</w:t>
            </w:r>
          </w:p>
        </w:tc>
      </w:tr>
      <w:tr w:rsidR="00DA6A8E" w:rsidRPr="00DA6A8E" w14:paraId="7901A137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227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153" w14:textId="3186939E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необходимости перераспределения бюджетных ассигнований, предусмотренных главному распорядителю </w:t>
            </w:r>
            <w:r w:rsidR="00A56905">
              <w:t xml:space="preserve">бюджетных </w:t>
            </w:r>
            <w:r w:rsidRPr="00DA6A8E">
              <w:t>средств на финансовое обеспечение мероприятий, предусмотренных муниципальной программой, между муниципальными учреждениями различных типов</w:t>
            </w:r>
          </w:p>
        </w:tc>
      </w:tr>
      <w:tr w:rsidR="00DA6A8E" w:rsidRPr="00DA6A8E" w14:paraId="00A43F4B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A2C1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5FB" w14:textId="01D385D4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необходимости перераспределения бюджетных ассигнований, предусмотренных главному распорядителю </w:t>
            </w:r>
            <w:r w:rsidR="00A56905">
              <w:t xml:space="preserve">бюджетных </w:t>
            </w:r>
            <w:r w:rsidRPr="00DA6A8E">
              <w:t>средств по соответствующей целевой статье бюджета (муниципальной программе и непрограммному направлению деятельности), между видами расходов бюджета этой целевой статьи бюджета (муниципальной подпрограммы и непрограммному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 (муниципальной подпрограмме и непрограммному направлению деятельности)</w:t>
            </w:r>
          </w:p>
        </w:tc>
      </w:tr>
      <w:tr w:rsidR="00DA6A8E" w:rsidRPr="00DA6A8E" w14:paraId="5A0372D9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34F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6FB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необходимости внесения изменений в наименование и (или) код целевой статьи для отражения расходов местного бюджета, в целях софинансирования которых местному бюджету предоставляются межбюджетные трансферты, распределяемые из вышестоящего бюджета в течение финансового года</w:t>
            </w:r>
          </w:p>
        </w:tc>
      </w:tr>
      <w:tr w:rsidR="00DA6A8E" w:rsidRPr="00DA6A8E" w14:paraId="27F81ED7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C9A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205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DC1" w14:textId="05B41E7F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необходимости перераспределения бюджетных ассигнований, предусмотренных главному распорядителю </w:t>
            </w:r>
            <w:r w:rsidR="00A56905">
              <w:t xml:space="preserve">бюджетных </w:t>
            </w:r>
            <w:r w:rsidRPr="00DA6A8E">
              <w:t>средств по непрограммным направлениям деятельности, между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 по отдельным</w:t>
            </w:r>
            <w:r w:rsidR="00A56905">
              <w:t xml:space="preserve"> разделам (подразделам),</w:t>
            </w:r>
            <w:r w:rsidRPr="00DA6A8E">
              <w:t xml:space="preserve"> целевым статьям, группам и подгруппам видов расходов </w:t>
            </w:r>
            <w:r w:rsidRPr="00DA6A8E">
              <w:lastRenderedPageBreak/>
              <w:t>бюджета</w:t>
            </w:r>
          </w:p>
        </w:tc>
      </w:tr>
      <w:tr w:rsidR="00DA6A8E" w:rsidRPr="00DA6A8E" w14:paraId="5648FB64" w14:textId="77777777" w:rsidTr="00A8176E">
        <w:trPr>
          <w:trHeight w:val="102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CF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lastRenderedPageBreak/>
              <w:t>206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F25" w14:textId="381CC02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связи с необходимостью исполнения решений</w:t>
            </w:r>
            <w:r w:rsidR="00A56905">
              <w:t xml:space="preserve"> надзорных и</w:t>
            </w:r>
            <w:r w:rsidRPr="00DA6A8E">
              <w:t xml:space="preserve"> контролирующих органов, предусматривающих обращение взыскания на средства местного бюджета</w:t>
            </w:r>
          </w:p>
        </w:tc>
      </w:tr>
      <w:tr w:rsidR="00DA6A8E" w:rsidRPr="00DA6A8E" w14:paraId="1024C222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A12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035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внесения изменений в указания о порядке применения бюджетной классификации Российской Федерации, утвержденные Министерством финансов Российской Федерации</w:t>
            </w:r>
          </w:p>
        </w:tc>
      </w:tr>
      <w:tr w:rsidR="00DA6A8E" w:rsidRPr="00DA6A8E" w14:paraId="6B263CDC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602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208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BC1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связи с использованием остатков субсидий и иных межбюджетных трансфертов, имеющих целевое назначение, возвращенных в местный бюджет из областного бюджета по итогам отчетного финансового года </w:t>
            </w:r>
          </w:p>
        </w:tc>
      </w:tr>
      <w:tr w:rsidR="00DA6A8E" w:rsidRPr="00DA6A8E" w14:paraId="34BB1E36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448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209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868" w14:textId="77777777" w:rsidR="00DA6A8E" w:rsidRPr="00DA6A8E" w:rsidRDefault="00DA6A8E" w:rsidP="00DA6A8E">
            <w:pPr>
              <w:jc w:val="both"/>
            </w:pPr>
            <w:r w:rsidRPr="00DA6A8E">
              <w:t>Изменения, вносимые в случае изменения дополнительной и (или) региональной классификации</w:t>
            </w:r>
          </w:p>
        </w:tc>
      </w:tr>
      <w:tr w:rsidR="00DA6A8E" w:rsidRPr="00DA6A8E" w14:paraId="1DDAA222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DD6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210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167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связи с прекращением действия утвержденных показателей сводной бюджетной росписи планового периода</w:t>
            </w:r>
          </w:p>
        </w:tc>
      </w:tr>
      <w:tr w:rsidR="00DA6A8E" w:rsidRPr="00DA6A8E" w14:paraId="1DE66036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39D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t>211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FE4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связи с необходимостью сокращения лимитов бюджетных обязательств и бюджетных ассигнований по причине недостоверного (завышенного) планирования расходов</w:t>
            </w:r>
          </w:p>
        </w:tc>
      </w:tr>
      <w:tr w:rsidR="008C7C96" w:rsidRPr="00DA6A8E" w14:paraId="6896316F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062" w14:textId="4CD14B3D" w:rsidR="008C7C96" w:rsidRPr="00DA6A8E" w:rsidRDefault="008C7C96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01D" w14:textId="76FB417E" w:rsidR="008C7C96" w:rsidRPr="00F6402D" w:rsidRDefault="00F6402D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Изменения, вносимые </w:t>
            </w:r>
            <w:r w:rsidRPr="00F6402D">
              <w:t>в случае необходимости предоставления муниципальным служащим выплат, предусмотренных законодательством Российской Федерации и Свердловской области, муниципальными правовыми актами о муниципальной службе, за исключением выплат, осуществляемых за счет фонда оплаты труда муниципальных служащих и при направлении в служебные командировки, на основании правовых актов органов местного самоуправления Байкаловского муниципального района</w:t>
            </w:r>
          </w:p>
        </w:tc>
      </w:tr>
      <w:tr w:rsidR="00F6402D" w:rsidRPr="00DA6A8E" w14:paraId="48FCAF18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096" w14:textId="1826F04D" w:rsidR="00F6402D" w:rsidRDefault="00F6402D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D10" w14:textId="04EF9E8E" w:rsidR="00F6402D" w:rsidRPr="00F6402D" w:rsidRDefault="00F6402D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Изменения, вносимые </w:t>
            </w:r>
            <w:r w:rsidRPr="00F6402D">
              <w:t>в случае принятия решений, заключения соглашений (договоров) между органами местного самоуправления Байкаловского муниципального района и физическими и (или) юридическими лицами, предусматривающих предоставление имеющих целевое назначение безвозмездных поступлений от физических и юридических лиц сверх объемов, утвержденных решением о бюджете, или предусматривающих сокращение (возврат при отсутствии потребности) указанных средств</w:t>
            </w:r>
          </w:p>
        </w:tc>
      </w:tr>
      <w:tr w:rsidR="00DA6A8E" w:rsidRPr="00DA6A8E" w14:paraId="1E17410F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E0D" w14:textId="4FC2D612" w:rsidR="00DA6A8E" w:rsidRPr="00DA6A8E" w:rsidRDefault="008C7C96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C8AC" w14:textId="423A6EF2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случае перераспределения в</w:t>
            </w:r>
            <w:r w:rsidR="008C7C96">
              <w:t xml:space="preserve"> текущем финансовом </w:t>
            </w:r>
            <w:r w:rsidRPr="00DA6A8E">
              <w:t xml:space="preserve">году </w:t>
            </w:r>
            <w:r w:rsidR="008C7C96">
              <w:t xml:space="preserve">и плановом периоде </w:t>
            </w:r>
            <w:r w:rsidRPr="00DA6A8E">
              <w:t xml:space="preserve">бюджетных ассигнований, </w:t>
            </w:r>
            <w:bookmarkStart w:id="0" w:name="_Hlk119316402"/>
            <w:r w:rsidRPr="00DA6A8E">
              <w:t xml:space="preserve">предусмотренных главному распорядителю </w:t>
            </w:r>
            <w:r w:rsidR="008C7C96">
              <w:t xml:space="preserve">бюджетных </w:t>
            </w:r>
            <w:r w:rsidRPr="00DA6A8E">
              <w:t xml:space="preserve">средств </w:t>
            </w:r>
            <w:bookmarkEnd w:id="0"/>
            <w:r w:rsidRPr="00DA6A8E">
              <w:t>на финансовое обеспечение мероприятий в рамках муниципальной подпрограммы, между разделами (подразделами)</w:t>
            </w:r>
            <w:r w:rsidR="008C7C96">
              <w:t xml:space="preserve"> бюджетной классификации Российской Федерации</w:t>
            </w:r>
          </w:p>
        </w:tc>
      </w:tr>
      <w:tr w:rsidR="00DA6A8E" w:rsidRPr="00DA6A8E" w14:paraId="5DA1198D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65E" w14:textId="35632F6B" w:rsidR="00DA6A8E" w:rsidRPr="00DA6A8E" w:rsidRDefault="008C7C96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DA5" w14:textId="36F8A6FD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 xml:space="preserve">Изменения, вносимые в случае необходимости </w:t>
            </w:r>
            <w:bookmarkStart w:id="1" w:name="_Hlk119323832"/>
            <w:r w:rsidRPr="00DA6A8E">
              <w:t xml:space="preserve">увеличения </w:t>
            </w:r>
            <w:bookmarkEnd w:id="1"/>
            <w:r w:rsidRPr="00DA6A8E">
              <w:t xml:space="preserve">бюджетных ассигнований, предусмотренных главному распорядителю </w:t>
            </w:r>
            <w:r w:rsidR="008C7C96">
              <w:t xml:space="preserve">бюджетных </w:t>
            </w:r>
            <w:r w:rsidRPr="00DA6A8E">
              <w:t xml:space="preserve">средств на финансовое обеспечение мероприятий муниципальной подпрограммы, в целях софинансирования которых местному бюджету предоставляются межбюджетные субсидии из областного и федерального бюджетов, за счет уменьшения бюджетных ассигнований, не отнесенных </w:t>
            </w:r>
            <w:r w:rsidRPr="00DA6A8E">
              <w:lastRenderedPageBreak/>
              <w:t>решением о бюджете на указанные цели,   в пределах общего объема расходов местного бюджета на соответствующий финансовый год</w:t>
            </w:r>
          </w:p>
        </w:tc>
      </w:tr>
      <w:tr w:rsidR="00DA6A8E" w:rsidRPr="00DA6A8E" w14:paraId="09652343" w14:textId="77777777" w:rsidTr="00A8176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4BF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6A8E">
              <w:lastRenderedPageBreak/>
              <w:t>400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3CB" w14:textId="77777777" w:rsidR="00DA6A8E" w:rsidRPr="00DA6A8E" w:rsidRDefault="00DA6A8E" w:rsidP="00DA6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A8E">
              <w:t>Изменения, вносимые в связи с необходимостью устранения допущенной технической ошибки</w:t>
            </w:r>
          </w:p>
        </w:tc>
      </w:tr>
    </w:tbl>
    <w:p w14:paraId="080683E1" w14:textId="77777777" w:rsidR="00DA6A8E" w:rsidRPr="00DA6A8E" w:rsidRDefault="00DA6A8E" w:rsidP="00DA6A8E">
      <w:pPr>
        <w:spacing w:after="160" w:line="259" w:lineRule="auto"/>
        <w:rPr>
          <w:rFonts w:eastAsia="Calibri"/>
          <w:lang w:eastAsia="en-US"/>
        </w:rPr>
      </w:pPr>
    </w:p>
    <w:p w14:paraId="7CFE0D9A" w14:textId="77777777" w:rsidR="00DA6A8E" w:rsidRPr="00DA6A8E" w:rsidRDefault="00DA6A8E" w:rsidP="00DA6A8E"/>
    <w:p w14:paraId="395CB5FF" w14:textId="77777777" w:rsidR="00DA6A8E" w:rsidRPr="00DA6A8E" w:rsidRDefault="00DA6A8E" w:rsidP="00DA6A8E"/>
    <w:p w14:paraId="34BEC497" w14:textId="77777777" w:rsidR="00DA6A8E" w:rsidRPr="00DA6A8E" w:rsidRDefault="00DA6A8E" w:rsidP="00DA6A8E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4C376BA4" w14:textId="77777777" w:rsidR="00C62DA4" w:rsidRPr="00C62DA4" w:rsidRDefault="00C62DA4" w:rsidP="00C62DA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C62DA4" w:rsidRPr="00C62DA4" w:rsidSect="00C954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3964A9"/>
    <w:multiLevelType w:val="multilevel"/>
    <w:tmpl w:val="078CD700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 w16cid:durableId="127273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E0"/>
    <w:rsid w:val="0001118A"/>
    <w:rsid w:val="000E6447"/>
    <w:rsid w:val="00147A65"/>
    <w:rsid w:val="0015633F"/>
    <w:rsid w:val="00193309"/>
    <w:rsid w:val="001A1C52"/>
    <w:rsid w:val="00240E90"/>
    <w:rsid w:val="002C63C1"/>
    <w:rsid w:val="003026F3"/>
    <w:rsid w:val="003077E2"/>
    <w:rsid w:val="00315E00"/>
    <w:rsid w:val="003E3EBC"/>
    <w:rsid w:val="003E5728"/>
    <w:rsid w:val="004A1185"/>
    <w:rsid w:val="004B1DE0"/>
    <w:rsid w:val="005977F7"/>
    <w:rsid w:val="0066166F"/>
    <w:rsid w:val="006C0AC1"/>
    <w:rsid w:val="006E3A7B"/>
    <w:rsid w:val="00733245"/>
    <w:rsid w:val="007B75AD"/>
    <w:rsid w:val="00837DC0"/>
    <w:rsid w:val="008835DB"/>
    <w:rsid w:val="008B0243"/>
    <w:rsid w:val="008C217C"/>
    <w:rsid w:val="008C7C96"/>
    <w:rsid w:val="00A11BA5"/>
    <w:rsid w:val="00A21068"/>
    <w:rsid w:val="00A56905"/>
    <w:rsid w:val="00AD5170"/>
    <w:rsid w:val="00B45607"/>
    <w:rsid w:val="00C13D07"/>
    <w:rsid w:val="00C62DA4"/>
    <w:rsid w:val="00C954EA"/>
    <w:rsid w:val="00C95AA0"/>
    <w:rsid w:val="00D42F8B"/>
    <w:rsid w:val="00D7512B"/>
    <w:rsid w:val="00DA6A8E"/>
    <w:rsid w:val="00DA73FF"/>
    <w:rsid w:val="00DE3ACE"/>
    <w:rsid w:val="00EF5E93"/>
    <w:rsid w:val="00F6402D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0137"/>
  <w15:chartTrackingRefBased/>
  <w15:docId w15:val="{0B4655D0-935A-48F9-BF44-18FF25A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915C498C5B07AF21556FC9B103348C2A8BA65489093396A0F06FA111058C750A5FEC538C6D787B9EC1143B57C3478D858673E053C04E7BWETBI" TargetMode="External"/><Relationship Id="rId5" Type="http://schemas.openxmlformats.org/officeDocument/2006/relationships/hyperlink" Target="file:///Z:\&#1055;&#1056;&#1048;&#1050;&#1040;&#1047;&#1067;%20&#1060;&#1059;,%20&#1086;&#1073;&#1077;&#1089;&#1087;&#1077;&#1095;&#1080;&#1074;&#1072;&#1102;&#1097;&#1080;&#1077;%20&#1073;&#1102;&#1076;&#1078;&#1077;&#1090;&#1085;&#1099;&#1081;%20&#1087;&#1088;&#1086;&#1094;&#1077;&#1089;&#1089;\1.%20&#1055;&#1086;&#1088;&#1103;&#1076;&#1086;&#108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\2021-2022\1.&#1055;&#1086;&#1088;&#1103;&#1076;&#1086;&#1082;%20&#1089;&#1086;&#1089;&#1090;&#1072;&#1074;&#1083;&#1077;&#1085;&#1080;&#1103;%20&#1080;%20&#1074;&#1077;&#1076;&#1077;&#1085;&#1080;&#1103;%20&#1057;&#1041;&#1056;%20-%20&#1089;%20&#1080;&#1079;&#1084;&#1077;&#1085;&#1077;&#1085;&#1080;&#1103;&#1084;&#1080;%20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ido21-139</dc:creator>
  <cp:keywords/>
  <dc:description/>
  <cp:lastModifiedBy>ido21-139</cp:lastModifiedBy>
  <cp:revision>36</cp:revision>
  <cp:lastPrinted>2023-10-26T10:07:00Z</cp:lastPrinted>
  <dcterms:created xsi:type="dcterms:W3CDTF">2023-10-24T10:52:00Z</dcterms:created>
  <dcterms:modified xsi:type="dcterms:W3CDTF">2024-05-06T06:15:00Z</dcterms:modified>
</cp:coreProperties>
</file>