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47" w:rsidRDefault="00C75647" w:rsidP="00D62C96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2115" w:rsidRPr="007B2115" w:rsidRDefault="007B2115" w:rsidP="00D62C96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0" t="0" r="5715" b="9525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15" w:rsidRPr="007B2115" w:rsidRDefault="007B2115" w:rsidP="00D62C96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2115" w:rsidRPr="007B2115" w:rsidRDefault="007B2115" w:rsidP="00D62C96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2115" w:rsidRPr="007B2115" w:rsidRDefault="007B2115" w:rsidP="00D62C96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16226" w:rsidRDefault="00716226" w:rsidP="00D62C9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115" w:rsidRPr="007B2115" w:rsidRDefault="007B2115" w:rsidP="00D62C9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7B2115" w:rsidRPr="007B2115" w:rsidRDefault="007B2115" w:rsidP="00D62C9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 МУНИЦИПАЛЬНОГО  РАЙОНА</w:t>
      </w:r>
    </w:p>
    <w:p w:rsidR="007B2115" w:rsidRPr="007B2115" w:rsidRDefault="007B2115" w:rsidP="00D62C9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СВЕРДЛОВСКОЙ ОБЛАСТИ</w:t>
      </w:r>
    </w:p>
    <w:p w:rsidR="007B2115" w:rsidRPr="007B2115" w:rsidRDefault="007B2115" w:rsidP="00D62C96">
      <w:pPr>
        <w:keepNext/>
        <w:spacing w:after="0" w:line="240" w:lineRule="auto"/>
        <w:ind w:right="-426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7B211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П О С Т А Н О В Л Е Н И </w:t>
      </w:r>
      <w:r w:rsidR="0030197C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Е</w:t>
      </w:r>
    </w:p>
    <w:p w:rsidR="007B2115" w:rsidRPr="007B2115" w:rsidRDefault="007B2115" w:rsidP="00D62C96">
      <w:pPr>
        <w:pBdr>
          <w:top w:val="thinThickSmallGap" w:sz="12" w:space="1" w:color="auto"/>
        </w:pBd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 года                   </w:t>
      </w: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:rsidR="00D60D93" w:rsidRDefault="00D60D93" w:rsidP="00D62C96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50C" w:rsidRDefault="0071050C" w:rsidP="00D62C96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D93" w:rsidRPr="0071050C" w:rsidRDefault="004A33CE" w:rsidP="00D62C96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наделении Управления образования Байкаловского муниципального района функциями уполномоченного органа на определение поставщиков (подрядчиков, исполнителей) для образовательных организаций Байкаловск</w:t>
      </w:r>
      <w:r w:rsidR="0071050C" w:rsidRPr="0071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1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71050C" w:rsidRPr="0071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1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71050C" w:rsidRPr="0071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1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Свердловской области</w:t>
      </w:r>
    </w:p>
    <w:p w:rsidR="00D60D93" w:rsidRDefault="00D60D93" w:rsidP="00D62C9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1050C" w:rsidRDefault="0071050C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D93" w:rsidRPr="007B2115" w:rsidRDefault="00D60D93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26 Федерального </w:t>
      </w:r>
      <w:hyperlink r:id="rId9" w:history="1">
        <w:r w:rsidRPr="0030197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закона</w:t>
        </w:r>
      </w:hyperlink>
      <w:r w:rsidRPr="007B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05.04.2013 г. № 44-ФЗ «О контрактной системе в сфере закупок товаров, работ, услуг для обеспечения  государственных и муниципальных нужд», </w:t>
      </w:r>
      <w:hyperlink r:id="rId10" w:history="1">
        <w:r w:rsidRPr="0071050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статьей 54</w:t>
        </w:r>
      </w:hyperlink>
      <w:r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7B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7B2115" w:rsidRPr="007B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муниципального района Свердловской области</w:t>
      </w:r>
    </w:p>
    <w:p w:rsidR="00D60D93" w:rsidRDefault="00D60D93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1050C" w:rsidRPr="0071050C" w:rsidRDefault="0071050C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Наделить Управление образования Байкаловского муниципального района функциями уполномоченного органа на определение поставщиков (подрядчиков, исполнителей) для образовательных организаций Байкаловского муниципального района Свердловской области.</w:t>
      </w:r>
    </w:p>
    <w:p w:rsidR="00D60D93" w:rsidRPr="0071050C" w:rsidRDefault="0071050C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="00D60D93" w:rsidRPr="0071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Порядок взаимодействия уполномоченного органа и заказчиков по определению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исполнителей) в сфере закупок </w:t>
      </w:r>
      <w:r w:rsidR="00D60D93" w:rsidRPr="0071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для обеспечения нужд образовательных организаций </w:t>
      </w:r>
      <w:r w:rsidR="00D76980" w:rsidRPr="0071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муниципального района Свердловской области </w:t>
      </w:r>
      <w:r w:rsidR="00D60D93" w:rsidRPr="007105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EA7121" w:rsidRPr="0071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1</w:t>
      </w:r>
      <w:r w:rsidR="009E305F" w:rsidRPr="0071050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A33CE" w:rsidRDefault="0071050C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="004A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форму Соглашения </w:t>
      </w:r>
      <w:r w:rsidR="004A33CE" w:rsidRPr="004A33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Управлению образования Байкаловского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осуществляющему функции и полномочия учредителя</w:t>
      </w:r>
      <w:r w:rsidR="004A33CE" w:rsidRPr="004A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33CE" w:rsidRPr="004A3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 на определение поставщиков (подрядчиков, исполнителей)</w:t>
      </w:r>
      <w:r w:rsidR="004A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</w:t>
      </w:r>
      <w:r w:rsidR="00EA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2</w:t>
      </w:r>
      <w:r w:rsidR="009E305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A33CE" w:rsidRDefault="0071050C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4A33CE" w:rsidRPr="004A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A33CE" w:rsidRPr="004A33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r w:rsidR="004A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4A33CE" w:rsidRPr="004A3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определение поставщика (подрядчика, исполнителя)</w:t>
      </w:r>
      <w:r w:rsidR="004A33CE" w:rsidRPr="004A33C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образовательной организации, в отношении которой функции и полномочия учредителя осуществляет Управление образования Байкаловского муниципального района</w:t>
      </w:r>
      <w:r w:rsidR="00E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r w:rsidR="004A33CE" w:rsidRPr="004A33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050C" w:rsidRDefault="0071050C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Байкаловский муниципальный район от 20.01.2016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1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«О наделении </w:t>
      </w:r>
      <w:r w:rsidRPr="00EA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образования Байкаловского муниципального района функциями уполномоченного органа на определение поставщиков (подрядчиков, исполнителей) для образовательных организаций муниципального образования Байкаловский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9E305F" w:rsidRPr="00B9490A" w:rsidRDefault="0071050C" w:rsidP="00D62C96">
      <w:pPr>
        <w:spacing w:after="0" w:line="240" w:lineRule="auto"/>
        <w:ind w:right="-42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</w:t>
      </w:r>
      <w:r w:rsidR="009E305F" w:rsidRPr="00B9490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сайте Администрации Байкаловского муниципального района Свердловской области в сети Интернет </w:t>
      </w:r>
      <w:hyperlink r:id="rId11" w:history="1">
        <w:r w:rsidR="009E305F" w:rsidRPr="00B9490A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="009E305F" w:rsidRPr="00B9490A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="009E305F" w:rsidRPr="00B9490A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mobmr</w:t>
        </w:r>
        <w:r w:rsidR="009E305F" w:rsidRPr="00B9490A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="009E305F" w:rsidRPr="00B9490A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="009E305F" w:rsidRPr="00B949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E305F" w:rsidRPr="00B9490A" w:rsidRDefault="007765A0" w:rsidP="00D62C96">
      <w:pPr>
        <w:pStyle w:val="ad"/>
        <w:spacing w:after="0" w:line="240" w:lineRule="auto"/>
        <w:ind w:left="0" w:right="-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E305F" w:rsidRPr="00B9490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EA6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9E305F" w:rsidRPr="00B94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лавы </w:t>
      </w:r>
      <w:r w:rsidR="009E305F">
        <w:rPr>
          <w:rFonts w:ascii="Times New Roman" w:eastAsia="Times New Roman" w:hAnsi="Times New Roman"/>
          <w:sz w:val="28"/>
          <w:szCs w:val="28"/>
          <w:lang w:eastAsia="ru-RU"/>
        </w:rPr>
        <w:t>Байкаловского муниципального района Свердловской области</w:t>
      </w:r>
      <w:r w:rsidR="009E305F" w:rsidRPr="00B94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9E3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социальным</w:t>
      </w:r>
      <w:r w:rsidR="009E305F" w:rsidRPr="00B94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вопросам О.А. Емельянову.</w:t>
      </w:r>
    </w:p>
    <w:p w:rsidR="009E305F" w:rsidRPr="00B9490A" w:rsidRDefault="009E305F" w:rsidP="00D62C96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D93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5F" w:rsidRDefault="00D60D93" w:rsidP="00D62C96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60D93" w:rsidRDefault="007B2115" w:rsidP="00D62C96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муниципального </w:t>
      </w:r>
      <w:r w:rsidR="00D769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 w:rsidR="00D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А.Г.Дорожкин</w:t>
      </w:r>
      <w:r w:rsidR="00D60D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0D93" w:rsidRPr="00266025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60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65A0" w:rsidRPr="00266025">
        <w:rPr>
          <w:rFonts w:ascii="Times New Roman" w:hAnsi="Times New Roman" w:cs="Times New Roman"/>
          <w:sz w:val="24"/>
          <w:szCs w:val="24"/>
        </w:rPr>
        <w:t>№</w:t>
      </w:r>
      <w:r w:rsidRPr="002660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2115" w:rsidRPr="00266025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7765A0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остановлению </w:t>
      </w:r>
      <w:bookmarkStart w:id="0" w:name="Par132"/>
      <w:bookmarkEnd w:id="0"/>
      <w:r w:rsidR="007B2115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9E305F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2115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65A0" w:rsidRPr="00266025" w:rsidRDefault="007B2115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7B2115" w:rsidRPr="00266025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  <w:r w:rsidR="007B2115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D93" w:rsidRPr="00266025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B2115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«___»_________2023</w:t>
      </w: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7B2115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D93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305F" w:rsidRP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 уполномоченного органа и заказчиков по определению поставщиков (подрядчиков, исполнителей) в сфере закупок товаров, работ, услуг для обеспечения нужд образовательных организаций Байкаловского муниципального района Свердловской области</w:t>
      </w:r>
    </w:p>
    <w:p w:rsid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8"/>
      <w:bookmarkEnd w:id="1"/>
    </w:p>
    <w:p w:rsidR="00D60D9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26">
        <w:rPr>
          <w:rFonts w:ascii="Times New Roman" w:hAnsi="Times New Roman" w:cs="Times New Roman"/>
          <w:b/>
          <w:sz w:val="28"/>
          <w:szCs w:val="28"/>
        </w:rPr>
        <w:t>Раздел 1. О</w:t>
      </w:r>
      <w:r w:rsidR="007765A0" w:rsidRPr="0071622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D60D93" w:rsidRPr="00087C46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46">
        <w:rPr>
          <w:rFonts w:ascii="Times New Roman" w:hAnsi="Times New Roman" w:cs="Times New Roman"/>
          <w:sz w:val="28"/>
          <w:szCs w:val="28"/>
        </w:rPr>
        <w:t xml:space="preserve">1. </w:t>
      </w:r>
      <w:r w:rsidR="00D76980" w:rsidRPr="00087C46">
        <w:rPr>
          <w:rFonts w:ascii="Times New Roman" w:hAnsi="Times New Roman" w:cs="Times New Roman"/>
          <w:sz w:val="28"/>
          <w:szCs w:val="28"/>
        </w:rPr>
        <w:t xml:space="preserve">Порядок взаимодействия уполномоченного органа и заказчиков по определению поставщиков (подрядчиков, исполнителей) в сфере закупок  товаров, работ, услуг для обеспечения нужд образовательных организаций Байкаловского муниципального района Свердловской области </w:t>
      </w:r>
      <w:r w:rsidRPr="00087C46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Бюджетным кодексом Российской Федерации, Федеральным законом от 05.04.2013 </w:t>
      </w:r>
      <w:r w:rsidR="007765A0">
        <w:rPr>
          <w:rFonts w:ascii="Times New Roman" w:hAnsi="Times New Roman" w:cs="Times New Roman"/>
          <w:sz w:val="28"/>
          <w:szCs w:val="28"/>
        </w:rPr>
        <w:t>№</w:t>
      </w:r>
      <w:r w:rsidRPr="00087C46">
        <w:rPr>
          <w:rFonts w:ascii="Times New Roman" w:hAnsi="Times New Roman" w:cs="Times New Roman"/>
          <w:sz w:val="28"/>
          <w:szCs w:val="28"/>
        </w:rPr>
        <w:t xml:space="preserve"> 44-ФЗ </w:t>
      </w:r>
      <w:r w:rsidR="007765A0">
        <w:rPr>
          <w:rFonts w:ascii="Times New Roman" w:hAnsi="Times New Roman" w:cs="Times New Roman"/>
          <w:sz w:val="28"/>
          <w:szCs w:val="28"/>
        </w:rPr>
        <w:t>«</w:t>
      </w:r>
      <w:r w:rsidRPr="00087C4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765A0">
        <w:rPr>
          <w:rFonts w:ascii="Times New Roman" w:hAnsi="Times New Roman" w:cs="Times New Roman"/>
          <w:sz w:val="28"/>
          <w:szCs w:val="28"/>
        </w:rPr>
        <w:t>»</w:t>
      </w:r>
      <w:r w:rsidRPr="00087C46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A43D63" w:rsidRPr="00A43D63">
        <w:t xml:space="preserve"> 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2F6628">
        <w:rPr>
          <w:rFonts w:ascii="Times New Roman" w:hAnsi="Times New Roman" w:cs="Times New Roman"/>
          <w:sz w:val="28"/>
          <w:szCs w:val="28"/>
        </w:rPr>
        <w:t>№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 44-ФЗ</w:t>
      </w:r>
      <w:r w:rsidRPr="00087C46">
        <w:rPr>
          <w:rFonts w:ascii="Times New Roman" w:hAnsi="Times New Roman" w:cs="Times New Roman"/>
          <w:sz w:val="28"/>
          <w:szCs w:val="28"/>
        </w:rPr>
        <w:t>),</w:t>
      </w:r>
      <w:r w:rsidRPr="0008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87C46">
        <w:rPr>
          <w:rFonts w:ascii="Times New Roman" w:hAnsi="Times New Roman" w:cs="Times New Roman"/>
          <w:sz w:val="28"/>
          <w:szCs w:val="28"/>
        </w:rPr>
        <w:t xml:space="preserve"> и регулирует отношения, возникающие между заказчиками – образовательными организациями </w:t>
      </w:r>
      <w:r w:rsidR="00D76980" w:rsidRPr="00087C46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087C46">
        <w:rPr>
          <w:rFonts w:ascii="Times New Roman" w:hAnsi="Times New Roman" w:cs="Times New Roman"/>
          <w:sz w:val="28"/>
          <w:szCs w:val="28"/>
        </w:rPr>
        <w:t xml:space="preserve"> и уполномоченным органом на определение поставщиков (подрядчиков, исполнителей) – Управлением образования Байкаловского муниципального района (далее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>-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 xml:space="preserve">- в сфере закупок товаров, работ, услуг для обеспечения нужд образовательных организаций </w:t>
      </w:r>
      <w:r w:rsidR="00D76980" w:rsidRPr="00087C46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087C4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35B34" w:rsidRPr="00716226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color w:val="000000" w:themeColor="text1"/>
        </w:rPr>
      </w:pPr>
      <w:r w:rsidRPr="00087C46">
        <w:rPr>
          <w:rFonts w:ascii="Times New Roman" w:hAnsi="Times New Roman" w:cs="Times New Roman"/>
          <w:sz w:val="28"/>
          <w:szCs w:val="28"/>
        </w:rPr>
        <w:t xml:space="preserve">2. </w:t>
      </w:r>
      <w:r w:rsidR="00E35B34" w:rsidRPr="00E35B34">
        <w:rPr>
          <w:rFonts w:ascii="Times New Roman" w:hAnsi="Times New Roman" w:cs="Times New Roman"/>
          <w:sz w:val="28"/>
          <w:szCs w:val="28"/>
        </w:rPr>
        <w:t>К заказчикам, для которых определение поставщиков (подрядчиков, исполнителей</w:t>
      </w:r>
      <w:r w:rsidR="00E35B34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>) (далее - определение поставщиков) осуществляет Уполномоченный орган, относятся:</w:t>
      </w:r>
      <w:r w:rsidR="00E35B34" w:rsidRPr="00716226">
        <w:rPr>
          <w:color w:val="000000" w:themeColor="text1"/>
        </w:rPr>
        <w:t xml:space="preserve"> </w:t>
      </w:r>
    </w:p>
    <w:p w:rsidR="00E35B34" w:rsidRPr="00716226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организации Байкаловского муниципального района Свердловской области.</w:t>
      </w:r>
    </w:p>
    <w:p w:rsidR="00D60D93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60D93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087C46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полномочие на определение поставщиков для заказчиков</w:t>
      </w:r>
      <w:r w:rsidR="00837E69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C46" w:rsidRPr="00087C46">
        <w:rPr>
          <w:rFonts w:ascii="Times New Roman" w:hAnsi="Times New Roman" w:cs="Times New Roman"/>
          <w:sz w:val="28"/>
          <w:szCs w:val="28"/>
        </w:rPr>
        <w:t xml:space="preserve">путем проведения открытых конкурсов в электронной форме (далее - конкурсы), открытых аукционов в электронной форме (далее - аукционы) и запросов котировок в электронной форме (далее - запросы </w:t>
      </w:r>
      <w:r w:rsidR="00087C46" w:rsidRPr="005E38FA">
        <w:rPr>
          <w:rFonts w:ascii="Times New Roman" w:hAnsi="Times New Roman" w:cs="Times New Roman"/>
          <w:sz w:val="28"/>
          <w:szCs w:val="28"/>
        </w:rPr>
        <w:t>котировок).</w:t>
      </w:r>
      <w:r w:rsidR="00D60D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>4. В целях реализации настоящего порядка используются следующие основные понятия: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5B34">
        <w:rPr>
          <w:rFonts w:ascii="Times New Roman" w:hAnsi="Times New Roman" w:cs="Times New Roman"/>
          <w:sz w:val="28"/>
          <w:szCs w:val="28"/>
        </w:rPr>
        <w:t>) открытые электронные процедуры - конкурс, аукцион и запрос котировок;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5B34">
        <w:rPr>
          <w:rFonts w:ascii="Times New Roman" w:hAnsi="Times New Roman" w:cs="Times New Roman"/>
          <w:sz w:val="28"/>
          <w:szCs w:val="28"/>
        </w:rPr>
        <w:t xml:space="preserve">) электронная подпись - электронная подпись, вид которой предусмотрен </w:t>
      </w:r>
      <w:r w:rsidRPr="00E35B3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5 апреля 2013 года </w:t>
      </w:r>
      <w:r w:rsidR="00716226">
        <w:rPr>
          <w:rFonts w:ascii="Times New Roman" w:hAnsi="Times New Roman" w:cs="Times New Roman"/>
          <w:sz w:val="28"/>
          <w:szCs w:val="28"/>
        </w:rPr>
        <w:t>№</w:t>
      </w:r>
      <w:r w:rsidRPr="00E35B34">
        <w:rPr>
          <w:rFonts w:ascii="Times New Roman" w:hAnsi="Times New Roman" w:cs="Times New Roman"/>
          <w:sz w:val="28"/>
          <w:szCs w:val="28"/>
        </w:rPr>
        <w:t xml:space="preserve"> 44-ФЗ, используемая для подписания электронных документов в единой информационной системе в сфере закупок (далее - единая информационная система), на электронных площадках;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5B34">
        <w:rPr>
          <w:rFonts w:ascii="Times New Roman" w:hAnsi="Times New Roman" w:cs="Times New Roman"/>
          <w:sz w:val="28"/>
          <w:szCs w:val="28"/>
        </w:rPr>
        <w:t>) заявка - заявка на определение поставщика, представляю</w:t>
      </w:r>
      <w:r>
        <w:rPr>
          <w:rFonts w:ascii="Times New Roman" w:hAnsi="Times New Roman" w:cs="Times New Roman"/>
          <w:sz w:val="28"/>
          <w:szCs w:val="28"/>
        </w:rPr>
        <w:t xml:space="preserve">щая собой электронный документ </w:t>
      </w:r>
      <w:r w:rsidRPr="00E35B34">
        <w:rPr>
          <w:rFonts w:ascii="Times New Roman" w:hAnsi="Times New Roman" w:cs="Times New Roman"/>
          <w:sz w:val="28"/>
          <w:szCs w:val="28"/>
        </w:rPr>
        <w:t>к которому прилагаются документы, указанные в пункте 10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5B34">
        <w:rPr>
          <w:rFonts w:ascii="Times New Roman" w:hAnsi="Times New Roman" w:cs="Times New Roman"/>
          <w:sz w:val="28"/>
          <w:szCs w:val="28"/>
        </w:rPr>
        <w:t>) заявка на внесение изменений в извещение об осуществлении закупки - электронный документ, содержащий информацию и документы, указанные в подпункте 1 пункта 32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5B34">
        <w:rPr>
          <w:rFonts w:ascii="Times New Roman" w:hAnsi="Times New Roman" w:cs="Times New Roman"/>
          <w:sz w:val="28"/>
          <w:szCs w:val="28"/>
        </w:rPr>
        <w:t xml:space="preserve">) заявка на разъяснение положений извещения об осуществлении закупки </w:t>
      </w:r>
      <w:r w:rsidR="00716226">
        <w:rPr>
          <w:rFonts w:ascii="Times New Roman" w:hAnsi="Times New Roman" w:cs="Times New Roman"/>
          <w:sz w:val="28"/>
          <w:szCs w:val="28"/>
        </w:rPr>
        <w:t xml:space="preserve">- </w:t>
      </w:r>
      <w:r w:rsidR="00716226" w:rsidRPr="00E35B34">
        <w:rPr>
          <w:rFonts w:ascii="Times New Roman" w:hAnsi="Times New Roman" w:cs="Times New Roman"/>
          <w:sz w:val="28"/>
          <w:szCs w:val="28"/>
        </w:rPr>
        <w:t xml:space="preserve">электронный документ, </w:t>
      </w:r>
      <w:r w:rsidRPr="00E35B34">
        <w:rPr>
          <w:rFonts w:ascii="Times New Roman" w:hAnsi="Times New Roman" w:cs="Times New Roman"/>
          <w:sz w:val="28"/>
          <w:szCs w:val="28"/>
        </w:rPr>
        <w:t>содержащий информацию и документы, указанные в подпункте 2 пункта 34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5B34">
        <w:rPr>
          <w:rFonts w:ascii="Times New Roman" w:hAnsi="Times New Roman" w:cs="Times New Roman"/>
          <w:sz w:val="28"/>
          <w:szCs w:val="28"/>
        </w:rPr>
        <w:t>) заявка на отмену закупки - электронный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34">
        <w:rPr>
          <w:rFonts w:ascii="Times New Roman" w:hAnsi="Times New Roman" w:cs="Times New Roman"/>
          <w:sz w:val="28"/>
          <w:szCs w:val="28"/>
        </w:rPr>
        <w:t>содержащий информацию, указанную в подпункте 1 пункта 35 настоящего порядка;</w:t>
      </w:r>
    </w:p>
    <w:p w:rsidR="00D60D93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D93">
        <w:rPr>
          <w:rFonts w:ascii="Times New Roman" w:hAnsi="Times New Roman" w:cs="Times New Roman"/>
          <w:sz w:val="28"/>
          <w:szCs w:val="28"/>
        </w:rPr>
        <w:t xml:space="preserve">. В данном Порядке используются понятия и термины в значениях, определенных Федеральным </w:t>
      </w:r>
      <w:hyperlink r:id="rId12" w:history="1">
        <w:r w:rsidR="00D60D93" w:rsidRPr="00087C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43D63" w:rsidRPr="00A43D63">
        <w:t xml:space="preserve"> 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</w:t>
      </w:r>
      <w:r w:rsid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5 апреля 2013 года </w:t>
      </w:r>
      <w:r w:rsidR="0071622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44-ФЗ</w:t>
      </w:r>
      <w:r w:rsidR="00087C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87C46" w:rsidRPr="00087C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иными принятыми в соответствии с ним нормативными правовыми актами Российской Федерации.</w:t>
      </w:r>
    </w:p>
    <w:p w:rsidR="00837E69" w:rsidRPr="00E35B34" w:rsidRDefault="00837E6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 xml:space="preserve">6. Обмен документами и информацией в рамках отношений, регулируемых настоящим порядком, между Уполномоченным органом и Заказчиками, указанными в пункте 2 настоящего порядка, осуществляется посредством 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передачи оригинала заявки </w:t>
      </w:r>
      <w:r w:rsidR="00E35B34" w:rsidRPr="00E35B34">
        <w:rPr>
          <w:rFonts w:ascii="Times New Roman" w:hAnsi="Times New Roman" w:cs="Times New Roman"/>
          <w:sz w:val="28"/>
          <w:szCs w:val="28"/>
        </w:rPr>
        <w:t>и прилагаемых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 к ней электронны</w:t>
      </w:r>
      <w:r w:rsidR="00E35B34" w:rsidRPr="00E35B34">
        <w:rPr>
          <w:rFonts w:ascii="Times New Roman" w:hAnsi="Times New Roman" w:cs="Times New Roman"/>
          <w:sz w:val="28"/>
          <w:szCs w:val="28"/>
        </w:rPr>
        <w:t>х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35B34" w:rsidRPr="00E35B34">
        <w:rPr>
          <w:rFonts w:ascii="Times New Roman" w:hAnsi="Times New Roman" w:cs="Times New Roman"/>
          <w:sz w:val="28"/>
          <w:szCs w:val="28"/>
        </w:rPr>
        <w:t>ов</w:t>
      </w:r>
      <w:r w:rsidRPr="00E35B34">
        <w:rPr>
          <w:rFonts w:ascii="Times New Roman" w:hAnsi="Times New Roman" w:cs="Times New Roman"/>
          <w:sz w:val="28"/>
          <w:szCs w:val="28"/>
        </w:rPr>
        <w:t>.</w:t>
      </w:r>
    </w:p>
    <w:p w:rsidR="00837E69" w:rsidRPr="00837E69" w:rsidRDefault="00837E6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>Защита информации обеспечивается каждым участником информационного взаимодействия в пределах своих полномочий в соответствии с требованиями законодательства Российской Федерации в области защиты информации.</w:t>
      </w:r>
    </w:p>
    <w:p w:rsidR="00D60D93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43D6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  <w:r w:rsidRPr="00716226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716226" w:rsidRPr="00716226">
        <w:rPr>
          <w:rFonts w:ascii="Times New Roman" w:hAnsi="Times New Roman" w:cs="Times New Roman"/>
          <w:b/>
          <w:sz w:val="28"/>
          <w:szCs w:val="28"/>
        </w:rPr>
        <w:t xml:space="preserve">орядок взаимодействия уполномоченного органа и заказчиков при определении поставщиков путем проведения открытых электронных процедур </w:t>
      </w:r>
    </w:p>
    <w:p w:rsidR="00A43D6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9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16226">
        <w:rPr>
          <w:rFonts w:ascii="Times New Roman" w:hAnsi="Times New Roman" w:cs="Times New Roman"/>
          <w:b/>
          <w:sz w:val="28"/>
          <w:szCs w:val="28"/>
        </w:rPr>
        <w:t>Глава 1. Ф</w:t>
      </w:r>
      <w:r w:rsidR="00716226" w:rsidRPr="00716226">
        <w:rPr>
          <w:rFonts w:ascii="Times New Roman" w:hAnsi="Times New Roman" w:cs="Times New Roman"/>
          <w:b/>
          <w:sz w:val="28"/>
          <w:szCs w:val="28"/>
        </w:rPr>
        <w:t xml:space="preserve">ункции уполномоченного органа и заказчиков 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43D63" w:rsidRPr="00A43D63" w:rsidRDefault="00FA50E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E6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63" w:rsidRPr="00A43D63">
        <w:rPr>
          <w:rFonts w:ascii="Times New Roman" w:hAnsi="Times New Roman" w:cs="Times New Roman"/>
          <w:sz w:val="28"/>
          <w:szCs w:val="28"/>
        </w:rPr>
        <w:t>Уполномоченный орган в рамках своей компетенции и в пределах установленных полномочий:</w:t>
      </w:r>
    </w:p>
    <w:p w:rsidR="00A43D63" w:rsidRPr="001C52BA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1) рассматривает направленные заказчиками заявки на предмет соответствия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иных принятых в соответствии с ним нормативных правовых актов Российской Федерации и правовых актов Свердловской области (далее - законодательство о контрактной системе), при </w:t>
      </w:r>
      <w:r w:rsidRPr="001C52BA">
        <w:rPr>
          <w:rFonts w:ascii="Times New Roman" w:hAnsi="Times New Roman" w:cs="Times New Roman"/>
          <w:sz w:val="28"/>
          <w:szCs w:val="28"/>
        </w:rPr>
        <w:t>наличии замечаний возвращает заявки на доработку в порядке и сроки, установленные в главе 3 настоящего порядка;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 на основе заявок формирует, подписывает и размещает в единой информационной</w:t>
      </w:r>
      <w:r w:rsidRPr="00A43D63">
        <w:rPr>
          <w:rFonts w:ascii="Times New Roman" w:hAnsi="Times New Roman" w:cs="Times New Roman"/>
          <w:sz w:val="28"/>
          <w:szCs w:val="28"/>
        </w:rPr>
        <w:t xml:space="preserve"> системе извещения об осуществлении закупок;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3) принимает решение о внесении изменений в извещение об осуществлении </w:t>
      </w:r>
      <w:r w:rsidRPr="00A43D63">
        <w:rPr>
          <w:rFonts w:ascii="Times New Roman" w:hAnsi="Times New Roman" w:cs="Times New Roman"/>
          <w:sz w:val="28"/>
          <w:szCs w:val="28"/>
        </w:rPr>
        <w:lastRenderedPageBreak/>
        <w:t>закупки в случаях, предусмотренных настоящим порядком;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4) на основании решения, принятого </w:t>
      </w:r>
      <w:r w:rsidR="0094230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или заказчиком в соответствии с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формирует, подписывает и размещает в единой информационной системе изменения в извещение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5) на основании решения, принятого заказчиком в соответствии с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формирует, подписывает и размещает в единой информационной системе извещение об отмене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6) уведомляет заказчика о поступлении запроса участника закупки о разъяснении положений извещения об осуществлении закупки (далее - запрос о разъяснении извещения об осуществлении закупки);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7) на основе разъяснений, подготовленных и направленных заказчиком, формирует, подписывает и размещает в единой информационной системе разъяснения положений извещения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8) создает комисси</w:t>
      </w:r>
      <w:r w:rsidR="00EA60C1">
        <w:rPr>
          <w:rFonts w:ascii="Times New Roman" w:hAnsi="Times New Roman" w:cs="Times New Roman"/>
          <w:sz w:val="28"/>
          <w:szCs w:val="28"/>
        </w:rPr>
        <w:t>ю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по осу</w:t>
      </w:r>
      <w:r w:rsidR="00EA60C1">
        <w:rPr>
          <w:rFonts w:ascii="Times New Roman" w:hAnsi="Times New Roman" w:cs="Times New Roman"/>
          <w:sz w:val="28"/>
          <w:szCs w:val="28"/>
        </w:rPr>
        <w:t>ществлению закупок, определяет ее</w:t>
      </w:r>
      <w:r w:rsidRPr="00A43D63">
        <w:rPr>
          <w:rFonts w:ascii="Times New Roman" w:hAnsi="Times New Roman" w:cs="Times New Roman"/>
          <w:sz w:val="28"/>
          <w:szCs w:val="28"/>
        </w:rPr>
        <w:t xml:space="preserve"> состав, порядок работы, а также осуществляет организационно-техническое обеспечение деятельности так</w:t>
      </w:r>
      <w:r w:rsidR="00EA60C1">
        <w:rPr>
          <w:rFonts w:ascii="Times New Roman" w:hAnsi="Times New Roman" w:cs="Times New Roman"/>
          <w:sz w:val="28"/>
          <w:szCs w:val="28"/>
        </w:rPr>
        <w:t>ой</w:t>
      </w:r>
      <w:r w:rsidRPr="00A43D6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60C1">
        <w:rPr>
          <w:rFonts w:ascii="Times New Roman" w:hAnsi="Times New Roman" w:cs="Times New Roman"/>
          <w:sz w:val="28"/>
          <w:szCs w:val="28"/>
        </w:rPr>
        <w:t>и</w:t>
      </w:r>
      <w:r w:rsidRPr="00A43D63">
        <w:rPr>
          <w:rFonts w:ascii="Times New Roman" w:hAnsi="Times New Roman" w:cs="Times New Roman"/>
          <w:sz w:val="28"/>
          <w:szCs w:val="28"/>
        </w:rPr>
        <w:t>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9) формирует, подписывает и направляет оператору электронной площадки протоколы заседаний комисси</w:t>
      </w:r>
      <w:r w:rsidR="00EA60C1">
        <w:rPr>
          <w:rFonts w:ascii="Times New Roman" w:hAnsi="Times New Roman" w:cs="Times New Roman"/>
          <w:sz w:val="28"/>
          <w:szCs w:val="28"/>
        </w:rPr>
        <w:t>и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по осуществлению закупок в порядке и сроки, установленные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10) осуществляет иные действия, предусмотренные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 и необходимые для определения поставщиков, за исключением случаев, если совершение таких действий отнесено в соответствии с настоящим порядком к компетенции заказчика.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8. Заказчики: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1) формируют заявку, подписывают и направляют ее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в порядке, установленном главой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6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2) дорабатывают заявку в случае ее возврата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и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43D63">
        <w:rPr>
          <w:rFonts w:ascii="Times New Roman" w:hAnsi="Times New Roman" w:cs="Times New Roman"/>
          <w:sz w:val="28"/>
          <w:szCs w:val="28"/>
        </w:rPr>
        <w:t xml:space="preserve"> рабочих дней с даты ее возврата;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вправе направить в 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письмо о возврате заявки на доработку, при этом повторно направленная заявка (в том числе прилагаемые к ней документы) рассматривается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как вновь поступившая;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4) направляют в Уполномоченный орган разъяснения положений извещения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5) направляют информацию о внесении изменений в извещение об осуществлении закупки в случае принятия соответствующего решения;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6) направляют информацию об отмене закупки в случае принятия соответствующего решения;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7) проводят 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общественное обсуждение закупок в случаях, установленных Федеральным законом от 5 апреля 2013 года </w:t>
      </w:r>
      <w:r w:rsidR="00246CAA"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с учетом правовых актов органов местного самоуправления </w:t>
      </w:r>
      <w:r w:rsidR="00246CAA"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принятых в соответствии с частью 3 статьи 20 Федерального закона от 5 апреля 2013 года </w:t>
      </w:r>
      <w:r w:rsidR="00246CAA"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lastRenderedPageBreak/>
        <w:t>8) не позднее одного рабочего дня, следующего за установленным в предписании органа, уполномоченного на осуществление контроля в сфере закупок, сроком его исполнения, направляют в Уполномоченный орган копии документов и сведения об исполнении указанного предписания, если такое предписание выдано одновременно заказчику и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43D6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3D63">
        <w:rPr>
          <w:rFonts w:ascii="Times New Roman" w:hAnsi="Times New Roman" w:cs="Times New Roman"/>
          <w:sz w:val="28"/>
          <w:szCs w:val="28"/>
        </w:rPr>
        <w:t>, но при этом непосредственное исполнение требования (требований) предписания является обязанностью заказчика;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9) заключают контракты по итогам определения поставщиков;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10) формируют и направляют в реестр контрактов, заключенных заказчиками, информацию и документы, предусмотренные статьей 103 Федерального закона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в соответствии с порядком, установленным Правительством Российской Федерации;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11) осуществляют иные действия, предусмотренные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 и необходимые для осуществления закупки, за исключением случаев, если совершение таких действий в соответствии с настоящим порядком отнесено к компетенции </w:t>
      </w:r>
      <w:r w:rsidR="0094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43D63">
        <w:rPr>
          <w:rFonts w:ascii="Times New Roman" w:hAnsi="Times New Roman" w:cs="Times New Roman"/>
          <w:sz w:val="28"/>
          <w:szCs w:val="28"/>
        </w:rPr>
        <w:t>.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246CA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AA">
        <w:rPr>
          <w:rFonts w:ascii="Times New Roman" w:hAnsi="Times New Roman" w:cs="Times New Roman"/>
          <w:b/>
          <w:sz w:val="28"/>
          <w:szCs w:val="28"/>
        </w:rPr>
        <w:t>Глава 2. Т</w:t>
      </w:r>
      <w:r w:rsidR="00246CAA" w:rsidRPr="00246CAA">
        <w:rPr>
          <w:rFonts w:ascii="Times New Roman" w:hAnsi="Times New Roman" w:cs="Times New Roman"/>
          <w:b/>
          <w:sz w:val="28"/>
          <w:szCs w:val="28"/>
        </w:rPr>
        <w:t xml:space="preserve">ребования к заявке, ее составу и содержанию. Порядок подписания и направления заявки в уполномоченный орган 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9. Требования к заявке: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1) заявка формируется на основании плана-графика;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 информация, содержащаяся в заявке, должна соответствовать требованиям законодательства о контрактной системе;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3) при формировании заявки должны использоваться формулировки, соответствующие </w:t>
      </w:r>
      <w:r w:rsidR="00942303" w:rsidRPr="00942303">
        <w:rPr>
          <w:rFonts w:ascii="Times New Roman" w:hAnsi="Times New Roman" w:cs="Times New Roman"/>
          <w:sz w:val="28"/>
          <w:szCs w:val="28"/>
        </w:rPr>
        <w:t>Федеральн</w:t>
      </w:r>
      <w:r w:rsidR="00942303">
        <w:rPr>
          <w:rFonts w:ascii="Times New Roman" w:hAnsi="Times New Roman" w:cs="Times New Roman"/>
          <w:sz w:val="28"/>
          <w:szCs w:val="28"/>
        </w:rPr>
        <w:t>ому закону</w:t>
      </w:r>
      <w:r w:rsidR="00246CAA">
        <w:rPr>
          <w:rFonts w:ascii="Times New Roman" w:hAnsi="Times New Roman" w:cs="Times New Roman"/>
          <w:sz w:val="28"/>
          <w:szCs w:val="28"/>
        </w:rPr>
        <w:t xml:space="preserve"> от 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 44-ФЗ и иными принятыми в соответствии с ним нормативными правовыми актами Российской Федерации</w:t>
      </w:r>
      <w:r w:rsidRPr="001C52BA">
        <w:rPr>
          <w:rFonts w:ascii="Times New Roman" w:hAnsi="Times New Roman" w:cs="Times New Roman"/>
          <w:sz w:val="28"/>
          <w:szCs w:val="28"/>
        </w:rPr>
        <w:t>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4) документы, входящие в состав заявки и подлежащие размещению в составе извещения об осуществлении закупки, должны быть сформированы в формате, позволяющем обеспечить возможность поиска и копирования фрагментов текста (за исключением документов, которые в соответствии с законодательством Российской Федерации формируются в иных форматах).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10. К заявке прилагаются следующие документы: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1) электронные документы, предусмотренные частью 2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1C52BA">
        <w:rPr>
          <w:rFonts w:ascii="Times New Roman" w:hAnsi="Times New Roman" w:cs="Times New Roman"/>
          <w:sz w:val="28"/>
          <w:szCs w:val="28"/>
        </w:rPr>
        <w:t xml:space="preserve"> 44-ФЗ, оформленные с учетом следующих требований: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электронные документы должны быть сформированы в виде файлов, имеющих общедоступные и открытые форматы, и не должны быть зашифрованы или защищены специальными программными средствами, не позволяющими осуществить чтение и обработку их содержания без применения указанных специальных программных средств;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проектная документация (типовая проектная документация), включенная в описание объекта закупки в соответствии с пунктом 8 части 1 статьи 33 Федерального закона от 5 апреля 2013 года N 44-ФЗ, направляется в формате, </w:t>
      </w:r>
      <w:r w:rsidRPr="001C52BA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 о градостроительной деятельности;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лица, подписавшего заявку и прилагаемые к ней электронные документы, - документ, подтверждающий полномочия лица, имеющего право действовать без доверенности от имени заказчика (руководитель заказчика).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В случае если заявка и прилагаемые к ней электронные документы подписаны иным лицом, также прилагается доверенность или иной документ, подтверждающий полномочия этого лица на осуществление действий от имени заказчика, включая утверждение (подписание) документов, формируемых в ходе осуществления закупки;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3) при осуществлении закупки работ по строительству, реконструкции, капитальному ремонту, сносу объекта капитального строительства (в случаях, предусмотренных законодательством о градостроительной деятельности):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проектная документация, утвержденная в порядке, установленном законодательством о градостроительной деятельности, или типовая проектная документация, или смета на капитальный ремонт объекта капитального строительства;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проектной документации;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копия документа, подтверждающего проверку на предмет достоверности определения сметной стоимости строительства, реконструкции, капитального ремонта, сноса объекта капитального строительства;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2BA" w:rsidRPr="00DE322B">
        <w:rPr>
          <w:rFonts w:ascii="Times New Roman" w:hAnsi="Times New Roman" w:cs="Times New Roman"/>
          <w:sz w:val="28"/>
          <w:szCs w:val="28"/>
        </w:rPr>
        <w:t>) при осуществлении закупки новых машин и (или) оборудования, в том числе медицинского, если предполагаемая начальная (максимальная) цена за единицу превышает триста тысяч рублей (далее - новые машины и (или) оборудование), за исключением закупки несовместимых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 - информация (анализ рынка) о сравнительных характеристиках новых машин и (или) оборудования, соответствующих требованиям заказчика, полученная не менее чем у трех производителей и (или) уполномоченных представителей производителей новых машин и (или) оборудования (далее - производители), а при отсутствии от них ответов и (или) отсутствии на рынке трех производителей - у всех имеющихся на рынке производителей, с указанием на прилагаемые к заявке документы, подтверждающие указанную информацию;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2BA" w:rsidRPr="001C52BA">
        <w:rPr>
          <w:rFonts w:ascii="Times New Roman" w:hAnsi="Times New Roman" w:cs="Times New Roman"/>
          <w:sz w:val="28"/>
          <w:szCs w:val="28"/>
        </w:rPr>
        <w:t xml:space="preserve">) при осуществлении закупки новых машин и (или) оборудования, если описание объекта закупки сформировано на основании информации о характеристиках товара одного производителя, - мотивированное заключение (обоснование) объективности (уникальности) использования в описании объекта закупки сведений о характеристиках товара одного производителя. В указанном документе описываются все этапы проделанной работы по исследованию рынка, обосновывается потребность заказчика в таком оборудовании, указываются </w:t>
      </w:r>
      <w:r w:rsidR="001C52BA" w:rsidRPr="001C52BA">
        <w:rPr>
          <w:rFonts w:ascii="Times New Roman" w:hAnsi="Times New Roman" w:cs="Times New Roman"/>
          <w:sz w:val="28"/>
          <w:szCs w:val="28"/>
        </w:rPr>
        <w:lastRenderedPageBreak/>
        <w:t>объективные причины установления характеристик, приводящих к уникальности конкретного объекта закупки. Для подготовки мотивированного заключения (обоснования) заказчик вправе привлечь экспертов в сфере, относящейся к объекту закупки;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52BA" w:rsidRPr="001C52BA">
        <w:rPr>
          <w:rFonts w:ascii="Times New Roman" w:hAnsi="Times New Roman" w:cs="Times New Roman"/>
          <w:sz w:val="28"/>
          <w:szCs w:val="28"/>
        </w:rPr>
        <w:t xml:space="preserve">) письмо заказчика о необходимости установления в извещении об осуществлении закупки срока окончания подачи заявок, превышающего сроки, установленные в части 3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1C52BA" w:rsidRPr="001C52BA">
        <w:rPr>
          <w:rFonts w:ascii="Times New Roman" w:hAnsi="Times New Roman" w:cs="Times New Roman"/>
          <w:sz w:val="28"/>
          <w:szCs w:val="28"/>
        </w:rPr>
        <w:t xml:space="preserve"> 44-ФЗ (при необходимости);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52BA" w:rsidRPr="001C52BA">
        <w:rPr>
          <w:rFonts w:ascii="Times New Roman" w:hAnsi="Times New Roman" w:cs="Times New Roman"/>
          <w:sz w:val="28"/>
          <w:szCs w:val="28"/>
        </w:rPr>
        <w:t>) иные документы по усмотрению заказчика.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11. Заявка (в том числе прилагаемые к ней электронные документы) подписывается </w:t>
      </w:r>
      <w:r w:rsidR="00AF0751">
        <w:rPr>
          <w:rFonts w:ascii="Times New Roman" w:hAnsi="Times New Roman" w:cs="Times New Roman"/>
          <w:sz w:val="28"/>
          <w:szCs w:val="28"/>
        </w:rPr>
        <w:t>лицом</w:t>
      </w:r>
      <w:r w:rsidRPr="001C52BA">
        <w:rPr>
          <w:rFonts w:ascii="Times New Roman" w:hAnsi="Times New Roman" w:cs="Times New Roman"/>
          <w:sz w:val="28"/>
          <w:szCs w:val="28"/>
        </w:rPr>
        <w:t>, имеющ</w:t>
      </w:r>
      <w:r w:rsidR="00D62C96">
        <w:rPr>
          <w:rFonts w:ascii="Times New Roman" w:hAnsi="Times New Roman" w:cs="Times New Roman"/>
          <w:sz w:val="28"/>
          <w:szCs w:val="28"/>
        </w:rPr>
        <w:t>им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право действовать от имени заказчика</w:t>
      </w:r>
      <w:r w:rsidR="00D62C96">
        <w:rPr>
          <w:rFonts w:ascii="Times New Roman" w:hAnsi="Times New Roman" w:cs="Times New Roman"/>
          <w:sz w:val="28"/>
          <w:szCs w:val="28"/>
        </w:rPr>
        <w:t xml:space="preserve"> </w:t>
      </w:r>
      <w:r w:rsidRPr="001C52BA">
        <w:rPr>
          <w:rFonts w:ascii="Times New Roman" w:hAnsi="Times New Roman" w:cs="Times New Roman"/>
          <w:sz w:val="28"/>
          <w:szCs w:val="28"/>
        </w:rPr>
        <w:t>без доверенности (руководитель заказчика), либо ин</w:t>
      </w:r>
      <w:r w:rsidR="00AF0751">
        <w:rPr>
          <w:rFonts w:ascii="Times New Roman" w:hAnsi="Times New Roman" w:cs="Times New Roman"/>
          <w:sz w:val="28"/>
          <w:szCs w:val="28"/>
        </w:rPr>
        <w:t>ым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лиц</w:t>
      </w:r>
      <w:r w:rsidR="00AF0751">
        <w:rPr>
          <w:rFonts w:ascii="Times New Roman" w:hAnsi="Times New Roman" w:cs="Times New Roman"/>
          <w:sz w:val="28"/>
          <w:szCs w:val="28"/>
        </w:rPr>
        <w:t>ом</w:t>
      </w:r>
      <w:r w:rsidRPr="001C52BA">
        <w:rPr>
          <w:rFonts w:ascii="Times New Roman" w:hAnsi="Times New Roman" w:cs="Times New Roman"/>
          <w:sz w:val="28"/>
          <w:szCs w:val="28"/>
        </w:rPr>
        <w:t>, действующ</w:t>
      </w:r>
      <w:r w:rsidR="00AF0751">
        <w:rPr>
          <w:rFonts w:ascii="Times New Roman" w:hAnsi="Times New Roman" w:cs="Times New Roman"/>
          <w:sz w:val="28"/>
          <w:szCs w:val="28"/>
        </w:rPr>
        <w:t>им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на основании доверенности или иного документа, наделяющего такое лицо полномочиями на осуществление действий от имени заказчика, включая утверждение и (или) подписание документов, формируемых в ходе осуществления закупки.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12. После подписания заявки лицом, имеющим право действовать от имени заказчика, она направляется в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52BA">
        <w:rPr>
          <w:rFonts w:ascii="Times New Roman" w:hAnsi="Times New Roman" w:cs="Times New Roman"/>
          <w:sz w:val="28"/>
          <w:szCs w:val="28"/>
        </w:rPr>
        <w:t>.</w:t>
      </w:r>
      <w:r w:rsidRPr="001C52BA">
        <w:rPr>
          <w:rFonts w:ascii="Times New Roman" w:hAnsi="Times New Roman" w:cs="Times New Roman"/>
          <w:sz w:val="28"/>
          <w:szCs w:val="28"/>
        </w:rPr>
        <w:cr/>
      </w:r>
      <w:r w:rsidR="008A23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52BA">
        <w:rPr>
          <w:rFonts w:ascii="Times New Roman" w:hAnsi="Times New Roman" w:cs="Times New Roman"/>
          <w:sz w:val="28"/>
          <w:szCs w:val="28"/>
        </w:rPr>
        <w:t>Подача заявки свидетельствует о наличии у заказчика финансового обеспечения для осуществления закупки.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8A2383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83">
        <w:rPr>
          <w:rFonts w:ascii="Times New Roman" w:hAnsi="Times New Roman" w:cs="Times New Roman"/>
          <w:b/>
          <w:sz w:val="28"/>
          <w:szCs w:val="28"/>
        </w:rPr>
        <w:t>Глава 3. П</w:t>
      </w:r>
      <w:r w:rsidR="008A2383" w:rsidRPr="008A2383">
        <w:rPr>
          <w:rFonts w:ascii="Times New Roman" w:hAnsi="Times New Roman" w:cs="Times New Roman"/>
          <w:b/>
          <w:sz w:val="28"/>
          <w:szCs w:val="28"/>
        </w:rPr>
        <w:t xml:space="preserve">орядок рассмотрения заявки уполномоченным органом, основания для возврата заявки заказчику 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22B">
        <w:rPr>
          <w:rFonts w:ascii="Times New Roman" w:hAnsi="Times New Roman" w:cs="Times New Roman"/>
          <w:sz w:val="28"/>
          <w:szCs w:val="28"/>
        </w:rPr>
        <w:t xml:space="preserve">13. Заявка регистрируется в </w:t>
      </w:r>
      <w:r w:rsidR="00AF0751" w:rsidRPr="00DE322B">
        <w:rPr>
          <w:rFonts w:ascii="Times New Roman" w:hAnsi="Times New Roman" w:cs="Times New Roman"/>
          <w:sz w:val="28"/>
          <w:szCs w:val="28"/>
        </w:rPr>
        <w:t>журнале регистрации входящей корреспонденции</w:t>
      </w:r>
      <w:r w:rsidRPr="00DE322B">
        <w:rPr>
          <w:rFonts w:ascii="Times New Roman" w:hAnsi="Times New Roman" w:cs="Times New Roman"/>
          <w:sz w:val="28"/>
          <w:szCs w:val="28"/>
        </w:rPr>
        <w:t xml:space="preserve"> в день ее поступления.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В случае направления заявки в нерабочее время либо в выходной или нерабочий праздничный день регистрация заявки осуществляется в первый рабочий день, следующий за днем поступления заявки.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14. После регистрации заявки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52BA">
        <w:rPr>
          <w:rFonts w:ascii="Times New Roman" w:hAnsi="Times New Roman" w:cs="Times New Roman"/>
          <w:sz w:val="28"/>
          <w:szCs w:val="28"/>
        </w:rPr>
        <w:t xml:space="preserve"> осуществляет проверку информации и документов, представленных в составе заявки, на предмет соответствия требованиям законодательства о контрактной системе (далее - проверка заявки) в порядке и сроки, установленные настоящей главой.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15. Проверка заявки осуществляется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C52BA">
        <w:rPr>
          <w:rFonts w:ascii="Times New Roman" w:hAnsi="Times New Roman" w:cs="Times New Roman"/>
          <w:sz w:val="28"/>
          <w:szCs w:val="28"/>
        </w:rPr>
        <w:t>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1) в течение трех рабочих дней со дня регистрации заявки в случае, если закупка осуществляется путем проведения запроса котировок;</w:t>
      </w: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2) в течение четырех рабочих дней со дня регистрации заявки в случае, если закупка осуществляется путем проведения аукциона (за исключением аукционов, указанных в </w:t>
      </w:r>
      <w:r w:rsidRPr="00DE322B">
        <w:rPr>
          <w:rFonts w:ascii="Times New Roman" w:hAnsi="Times New Roman" w:cs="Times New Roman"/>
          <w:sz w:val="28"/>
          <w:szCs w:val="28"/>
        </w:rPr>
        <w:t>пункте 16 настоящего порядка).</w:t>
      </w:r>
    </w:p>
    <w:p w:rsidR="00867304" w:rsidRPr="001C52BA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3) в течение шести рабочих дней со дня регистрации заявки в случае, если закупка осуществляется путем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751" w:rsidRPr="00867304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16. Проверка заявки осуществляется Уполномоченным органом в течение шести рабочих дней со дня регистрации заявки в случае, если:</w:t>
      </w:r>
    </w:p>
    <w:p w:rsidR="00AF0751" w:rsidRPr="00867304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1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) закупка осуществляется путем проведения аукциона в случае, предусмотренном частью 24 статьи 22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1C52BA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2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) закупка осуществляется путем проведения аукциона, в отношении участников которого установлены дополнительные требования в соответствии с частью 2 или 2.1 статьи 31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осуществляет проверку заявки на предмет соблюдения следующих условий: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соответствие заявки (в том числе прилагаемых к ней документов) требованиям к ее оформлению, комплектности, установленным главой 2 настоящего порядка;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отсутствие противоречий в заявке;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полнота информации, указанной в заявке и необходимой для формирования извещения об осуществлении закупки в соответствии с частью 1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44-ФЗ, а также соответствие такой информации законодательству о контрактной системе и сведениям, содержащимся в документах, подлежащих размещению в составе извещения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В случаях, указанных в пункте 16 настоящего порядка, заявка дополнительно проверяется на предмет соблюдения следующих условий: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соответствие описания объекта закупки требованиям статьи 33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применение методик и порядков определения начальной (максимальной) цены контракта, начальной цены единицы товара, работы, услуги в соответствии со статьей 22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применение типовых контрактов, типовых условий контрактов</w:t>
      </w:r>
      <w:r w:rsidR="005B7E7F">
        <w:rPr>
          <w:rFonts w:ascii="Times New Roman" w:hAnsi="Times New Roman" w:cs="Times New Roman"/>
          <w:sz w:val="28"/>
          <w:szCs w:val="28"/>
        </w:rPr>
        <w:t xml:space="preserve"> (при необходимости применения данных условий)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соответствие информации об установленных критериях оценки заявок на участие в конкурсе, их содержании и значимости требованиям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 принятых в соответствии с ним нормативных правовых актов Российской Федерации.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18. По результатам проверки заявки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при соответствии заявки условиям, указанным в пункте 17 настоящего порядка, в течение двух рабочих дней размещает извещение об осуществлении закупки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при несоответствии заявки условиям, указанным в пункте 17 настоящего порядка, возвращает заявку на доработку путем направления заказчику заключения (далее - заключение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19. Заказчик в соответствии с заключением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дорабатывает заявку, вносит изменения в план-график (в случае необходимости) и направляет в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доработанную заявку и прилагаемые к ней документы (далее - доработанная заявка).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В случае отказа (полностью или частично) от устранения замечаний, указанных в заключении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заказчик направляет доработанную заявку и письмо, содержащее отказ от устранения замечаний (полностью или частично) с указанием ссылок на положения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или иного нормативного правового акта (далее -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>письмо об отказе). Письмо об отказе оформляется на официальном бланке и подписывается должностным лицом, имеющим право действовать от имени заказчика.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20.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течение двух рабочих дней, следующих за днем поступления доработанной заявки, проверяет такую заявку на предмет соблюдения условий, указанных в пункте 17 настоящего порядка, а также устранения замечаний, указанных в заключении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>, а при отказе от их устранения (полностью или частично) - на наличие в письме об отказе мотивированных доводов о соответствии положений о закупке, являющихся предметом разногласий, законодательству о контрактной системе (далее - мотивированные доводы).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21. По результатам проверки заявки в соответствии с пунктом 20 настоящего порядка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при отсутствии замечаний в течение двух рабочих дней размещает извещение об осуществлении закупки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при наличии замечаний возвращает заявку на доработку путем направления повторного заключения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формируемого в порядке, установленном в подпункте 2 пункта 18 настоящего порядка, либо в соответствии с порядком, установленным в пункте 22 настоящего порядка, направляет заявку, содержащую в том числе заключение </w:t>
      </w:r>
      <w:r w:rsidR="005B7E7F" w:rsidRP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письмо об отказе, указанным в пункте 22 настоящего порядка, для рассмотрения.</w:t>
      </w:r>
    </w:p>
    <w:p w:rsidR="00AF0751" w:rsidRPr="008A2383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22. Если при проверке заявки в соответствии с пунктом 20 настоящего порядка установлено, что заказчик не устранил (полностью или частично) замечания, указанные в заключении </w:t>
      </w:r>
      <w:r w:rsidR="005B7E7F" w:rsidRP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при этом в письме об отказе отсутствуют мотивированные доводы либо такие доводы являются недостаточными для принятия решения о размещении извещения об осуществлении закупки на условиях, указанных заказчиком в заявке, </w:t>
      </w:r>
      <w:r w:rsidR="005B7E7F" w:rsidRPr="005B7E7F">
        <w:rPr>
          <w:rFonts w:ascii="Times New Roman" w:hAnsi="Times New Roman" w:cs="Times New Roman"/>
          <w:sz w:val="28"/>
          <w:szCs w:val="28"/>
        </w:rPr>
        <w:t>Уполномоченн</w:t>
      </w:r>
      <w:r w:rsidR="005B7E7F">
        <w:rPr>
          <w:rFonts w:ascii="Times New Roman" w:hAnsi="Times New Roman" w:cs="Times New Roman"/>
          <w:sz w:val="28"/>
          <w:szCs w:val="28"/>
        </w:rPr>
        <w:t>ый</w:t>
      </w:r>
      <w:r w:rsidR="005B7E7F" w:rsidRPr="005B7E7F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вправе направить заявку для дополнительного рассмотрения</w:t>
      </w:r>
      <w:r w:rsidR="00862141">
        <w:rPr>
          <w:rFonts w:ascii="Times New Roman" w:hAnsi="Times New Roman" w:cs="Times New Roman"/>
          <w:sz w:val="28"/>
          <w:szCs w:val="28"/>
        </w:rPr>
        <w:t xml:space="preserve"> в</w:t>
      </w:r>
      <w:r w:rsidRPr="00867304">
        <w:rPr>
          <w:rFonts w:ascii="Times New Roman" w:hAnsi="Times New Roman" w:cs="Times New Roman"/>
          <w:sz w:val="28"/>
          <w:szCs w:val="28"/>
        </w:rPr>
        <w:t xml:space="preserve"> </w:t>
      </w:r>
      <w:r w:rsidR="00867304" w:rsidRPr="00867304">
        <w:rPr>
          <w:rFonts w:ascii="Times New Roman" w:hAnsi="Times New Roman" w:cs="Times New Roman"/>
          <w:sz w:val="28"/>
          <w:szCs w:val="28"/>
        </w:rPr>
        <w:t>А</w:t>
      </w:r>
      <w:r w:rsidRPr="00867304">
        <w:rPr>
          <w:rFonts w:ascii="Times New Roman" w:hAnsi="Times New Roman" w:cs="Times New Roman"/>
          <w:sz w:val="28"/>
          <w:szCs w:val="28"/>
        </w:rPr>
        <w:t>дминистраци</w:t>
      </w:r>
      <w:r w:rsidR="00867304" w:rsidRPr="00867304">
        <w:rPr>
          <w:rFonts w:ascii="Times New Roman" w:hAnsi="Times New Roman" w:cs="Times New Roman"/>
          <w:sz w:val="28"/>
          <w:szCs w:val="28"/>
        </w:rPr>
        <w:t xml:space="preserve">ю Байкаловского муниципального района </w:t>
      </w:r>
      <w:r w:rsidR="008A2383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862141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D62C96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Основанием для направления заявки </w:t>
      </w:r>
      <w:r w:rsidR="00DD4F4F">
        <w:rPr>
          <w:rFonts w:ascii="Times New Roman" w:hAnsi="Times New Roman" w:cs="Times New Roman"/>
          <w:sz w:val="28"/>
          <w:szCs w:val="28"/>
        </w:rPr>
        <w:t>в Администрацию</w:t>
      </w:r>
      <w:r w:rsidRPr="00AF0751">
        <w:rPr>
          <w:rFonts w:ascii="Times New Roman" w:hAnsi="Times New Roman" w:cs="Times New Roman"/>
          <w:sz w:val="28"/>
          <w:szCs w:val="28"/>
        </w:rPr>
        <w:t xml:space="preserve"> является наличие разногласий в отношении одного или нескольких положений о закупке, указанных в заключении </w:t>
      </w:r>
      <w:r w:rsid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>, а именно: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о соответствии описания объекта закупки потребности заказчика;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о правильности выбора кода ОКПД2, в соответствии с которым осуществляется закупка;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о законности установления требований к участнику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о корректности установления критериев оценки заявок на участие в конкурсе, их содержании и значимости, позволяющих выбрать участника закупки, предложившего лучшие условия исполнения контракта, в том числе обладающего достаточной квалификацией, позволяющей поставить товары, выполнить работы,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>оказать услуги в соответствии с условиями контракта.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 xml:space="preserve">23. Администрация в течение пяти рабочих дней, следующих за днем поступления от </w:t>
      </w:r>
      <w:r w:rsidR="00867304" w:rsidRPr="0086730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7304">
        <w:rPr>
          <w:rFonts w:ascii="Times New Roman" w:hAnsi="Times New Roman" w:cs="Times New Roman"/>
          <w:sz w:val="28"/>
          <w:szCs w:val="28"/>
        </w:rPr>
        <w:t xml:space="preserve"> заявки, осуществля</w:t>
      </w:r>
      <w:r w:rsidR="00DD4F4F">
        <w:rPr>
          <w:rFonts w:ascii="Times New Roman" w:hAnsi="Times New Roman" w:cs="Times New Roman"/>
          <w:sz w:val="28"/>
          <w:szCs w:val="28"/>
        </w:rPr>
        <w:t>е</w:t>
      </w:r>
      <w:r w:rsidRPr="00867304">
        <w:rPr>
          <w:rFonts w:ascii="Times New Roman" w:hAnsi="Times New Roman" w:cs="Times New Roman"/>
          <w:sz w:val="28"/>
          <w:szCs w:val="28"/>
        </w:rPr>
        <w:t>т рассмотрение документов, содержащихся в заявке, на предмет: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соответствия описания объекта закупки потребности заказчика;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правильности выбора кода ОКПД2, в соответствии с которым осуществляется закупка;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законности установления требований к участнику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4) корректности установления критериев оценки заявок на участие в конкурсе, их содержании и значимости, позволяющих выбрать участника закупки, предложившего лучшие условия исполнения контракта, в том числе обладающего достаточной квалификацией, позволяющей поставить товары, выполнить работы, оказать услуги в соответствии с условиями контракта.</w:t>
      </w:r>
    </w:p>
    <w:p w:rsidR="00AF0751" w:rsidRPr="00867304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 xml:space="preserve">24. По результатам проведенного анализа </w:t>
      </w:r>
      <w:r w:rsidR="00DD4F4F">
        <w:rPr>
          <w:rFonts w:ascii="Times New Roman" w:hAnsi="Times New Roman" w:cs="Times New Roman"/>
          <w:sz w:val="28"/>
          <w:szCs w:val="28"/>
        </w:rPr>
        <w:t xml:space="preserve">заместитель главы Байкаловского муниципального района по развитию </w:t>
      </w:r>
      <w:r w:rsidRPr="00867304">
        <w:rPr>
          <w:rFonts w:ascii="Times New Roman" w:hAnsi="Times New Roman" w:cs="Times New Roman"/>
          <w:sz w:val="28"/>
          <w:szCs w:val="28"/>
        </w:rPr>
        <w:t>осуществляет одно из следующих действий: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 xml:space="preserve">1) в случае согласия с доводами, изложенными заказчиком в письме об отказе, возвращает заявку заказчика в </w:t>
      </w:r>
      <w:r w:rsidR="00775A48" w:rsidRPr="0086730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7304">
        <w:rPr>
          <w:rFonts w:ascii="Times New Roman" w:hAnsi="Times New Roman" w:cs="Times New Roman"/>
          <w:sz w:val="28"/>
          <w:szCs w:val="28"/>
        </w:rPr>
        <w:t xml:space="preserve"> проставления визы </w:t>
      </w:r>
      <w:r w:rsidR="00DD4F4F">
        <w:rPr>
          <w:rFonts w:ascii="Times New Roman" w:hAnsi="Times New Roman" w:cs="Times New Roman"/>
          <w:sz w:val="28"/>
          <w:szCs w:val="28"/>
        </w:rPr>
        <w:t>«</w:t>
      </w:r>
      <w:r w:rsidRPr="00867304">
        <w:rPr>
          <w:rFonts w:ascii="Times New Roman" w:hAnsi="Times New Roman" w:cs="Times New Roman"/>
          <w:sz w:val="28"/>
          <w:szCs w:val="28"/>
        </w:rPr>
        <w:t>Согласовано</w:t>
      </w:r>
      <w:r w:rsidR="00DD4F4F">
        <w:rPr>
          <w:rFonts w:ascii="Times New Roman" w:hAnsi="Times New Roman" w:cs="Times New Roman"/>
          <w:sz w:val="28"/>
          <w:szCs w:val="28"/>
        </w:rPr>
        <w:t>»</w:t>
      </w:r>
      <w:r w:rsidRPr="00867304">
        <w:rPr>
          <w:rFonts w:ascii="Times New Roman" w:hAnsi="Times New Roman" w:cs="Times New Roman"/>
          <w:sz w:val="28"/>
          <w:szCs w:val="28"/>
        </w:rPr>
        <w:t xml:space="preserve"> в маршруте прохождения заявки для последующего формирования извещения об осуществлении закупки на усл</w:t>
      </w:r>
      <w:r w:rsidRPr="00AF0751">
        <w:rPr>
          <w:rFonts w:ascii="Times New Roman" w:hAnsi="Times New Roman" w:cs="Times New Roman"/>
          <w:sz w:val="28"/>
          <w:szCs w:val="28"/>
        </w:rPr>
        <w:t>овиях, указанных заказчиком в заявке, и размещения такого извещения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в случае согласия с замечаниями, изложенными в заключении </w:t>
      </w:r>
      <w:r w:rsid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направляет заявку заказчику на доработку путем проставления визы </w:t>
      </w:r>
      <w:r w:rsidR="00DD4F4F">
        <w:rPr>
          <w:rFonts w:ascii="Times New Roman" w:hAnsi="Times New Roman" w:cs="Times New Roman"/>
          <w:sz w:val="28"/>
          <w:szCs w:val="28"/>
        </w:rPr>
        <w:t>«</w:t>
      </w:r>
      <w:r w:rsidRPr="00AF0751">
        <w:rPr>
          <w:rFonts w:ascii="Times New Roman" w:hAnsi="Times New Roman" w:cs="Times New Roman"/>
          <w:sz w:val="28"/>
          <w:szCs w:val="28"/>
        </w:rPr>
        <w:t>Отклонено</w:t>
      </w:r>
      <w:r w:rsidR="00DD4F4F">
        <w:rPr>
          <w:rFonts w:ascii="Times New Roman" w:hAnsi="Times New Roman" w:cs="Times New Roman"/>
          <w:sz w:val="28"/>
          <w:szCs w:val="28"/>
        </w:rPr>
        <w:t>»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маршруте прохождения заявки.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 xml:space="preserve">25. При поступлении в </w:t>
      </w:r>
      <w:r w:rsidR="00775A48" w:rsidRPr="0086730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7304">
        <w:rPr>
          <w:rFonts w:ascii="Times New Roman" w:hAnsi="Times New Roman" w:cs="Times New Roman"/>
          <w:sz w:val="28"/>
          <w:szCs w:val="28"/>
        </w:rPr>
        <w:t xml:space="preserve"> заявки, согласованной Администрацией в соответствии с подпунктом 1 пункта 24 настоящего порядка, </w:t>
      </w:r>
      <w:r w:rsidR="00775A48" w:rsidRPr="0086730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7304">
        <w:rPr>
          <w:rFonts w:ascii="Times New Roman" w:hAnsi="Times New Roman" w:cs="Times New Roman"/>
          <w:sz w:val="28"/>
          <w:szCs w:val="28"/>
        </w:rPr>
        <w:t xml:space="preserve"> принимает решение о размещении извещения об осуществлении закупки на условиях, указанных заказчиком в заявке.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В указанном случае ответственность за выявленные впоследствии контрольным органом в сфере закупок нарушения законодательства о контрактной системе возлагается на заказчика.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26. В случае возврата заявки заказчику в соответствии с подпунктом 2 пункта 21 и подпунктом 2 пункта 24 настоящего порядка, заказчик дорабатывает заявку в соответствии с замечаниями, указанными в заключении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(или) повторном заключении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и направляет доработанную заявку в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порядке, установленном в пункте 19 настоящего порядка.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Поступившая в соответствии с настоящим пунктом заявка проверяется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DD4F4F">
        <w:rPr>
          <w:rFonts w:ascii="Times New Roman" w:hAnsi="Times New Roman" w:cs="Times New Roman"/>
          <w:sz w:val="28"/>
          <w:szCs w:val="28"/>
        </w:rPr>
        <w:t>ым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D4F4F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соответствии с порядком и сроками, установленными в пункте 21 настоящего порядка.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E9642D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42D">
        <w:rPr>
          <w:rFonts w:ascii="Times New Roman" w:hAnsi="Times New Roman" w:cs="Times New Roman"/>
          <w:b/>
          <w:sz w:val="28"/>
          <w:szCs w:val="28"/>
        </w:rPr>
        <w:t>Глава 4. П</w:t>
      </w:r>
      <w:r w:rsidR="00DD4F4F" w:rsidRPr="00E9642D">
        <w:rPr>
          <w:rFonts w:ascii="Times New Roman" w:hAnsi="Times New Roman" w:cs="Times New Roman"/>
          <w:b/>
          <w:sz w:val="28"/>
          <w:szCs w:val="28"/>
        </w:rPr>
        <w:t xml:space="preserve">орядок формирования, подписания и размещения извещения </w:t>
      </w:r>
      <w:r w:rsidR="00DD4F4F" w:rsidRPr="00E964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осуществлении закупки 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27.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формирует извещение об осуществлении закупки на основе информации, указанной заказчиком в заявке и прилагаемых к ней электронных документах, и включает такую информацию в извещение об осуществлении закупки в неизменном виде.</w:t>
      </w:r>
    </w:p>
    <w:p w:rsidR="00AF0751" w:rsidRPr="00AF0751" w:rsidRDefault="00775A4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0751" w:rsidRPr="00AF0751">
        <w:rPr>
          <w:rFonts w:ascii="Times New Roman" w:hAnsi="Times New Roman" w:cs="Times New Roman"/>
          <w:sz w:val="28"/>
          <w:szCs w:val="28"/>
        </w:rPr>
        <w:t xml:space="preserve"> при формировании извещения об осуществлении закупки: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устанавливает даты проведения процедур определения поставщика;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указывает адрес электронной площадки в информационно-телекоммуникационной сети </w:t>
      </w:r>
      <w:r w:rsidR="005F2998">
        <w:rPr>
          <w:rFonts w:ascii="Times New Roman" w:hAnsi="Times New Roman" w:cs="Times New Roman"/>
          <w:sz w:val="28"/>
          <w:szCs w:val="28"/>
        </w:rPr>
        <w:t>«</w:t>
      </w:r>
      <w:r w:rsidRPr="00AF0751">
        <w:rPr>
          <w:rFonts w:ascii="Times New Roman" w:hAnsi="Times New Roman" w:cs="Times New Roman"/>
          <w:sz w:val="28"/>
          <w:szCs w:val="28"/>
        </w:rPr>
        <w:t>Интернет</w:t>
      </w:r>
      <w:r w:rsidR="005F2998">
        <w:rPr>
          <w:rFonts w:ascii="Times New Roman" w:hAnsi="Times New Roman" w:cs="Times New Roman"/>
          <w:sz w:val="28"/>
          <w:szCs w:val="28"/>
        </w:rPr>
        <w:t>»</w:t>
      </w:r>
      <w:r w:rsidRPr="00AF0751">
        <w:rPr>
          <w:rFonts w:ascii="Times New Roman" w:hAnsi="Times New Roman" w:cs="Times New Roman"/>
          <w:sz w:val="28"/>
          <w:szCs w:val="28"/>
        </w:rPr>
        <w:t>, на которой будут проводиться открытые электронные процедуры;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вправе при заполнении экранных форм интерфейса 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единой информационной </w:t>
      </w:r>
      <w:r w:rsidR="00942303">
        <w:rPr>
          <w:rFonts w:ascii="Times New Roman" w:hAnsi="Times New Roman" w:cs="Times New Roman"/>
          <w:sz w:val="28"/>
          <w:szCs w:val="28"/>
        </w:rPr>
        <w:t>системы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вносить технические правки в сведения, указанные заказчиком в заявке, не меняя их сути (исправлять неточности формулировок, опечатки, орфографические ошибки, допущенные заказчиками при формировании заявки).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28. Электронные документы, предусмотренные частью 2 статьи 42 Федерального закона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 направленные заказчиком в составе заявки, а также иные документы, указанные заказчиком в качестве приложений к извещению об осуществлении закупки, включаются в сформированное извещение об осуществлении закупки в неизменном виде.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29. Сформированное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75A48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извещение об осуществлении закупки подписывается электронной подписью должностного лица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наделенного полномочиями на подписание и размещение таких извещений в единой информационной системе (далее - должностное лицо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>), и размещается в единой информационной системе.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Действия должностного лица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по подписанию электронных документов, размещаемых в составе извещения об осуществлении закупки, осуществляются в целях заверения таких документов, то есть удостоверения под</w:t>
      </w:r>
      <w:r w:rsidR="00942303">
        <w:rPr>
          <w:rFonts w:ascii="Times New Roman" w:hAnsi="Times New Roman" w:cs="Times New Roman"/>
          <w:sz w:val="28"/>
          <w:szCs w:val="28"/>
        </w:rPr>
        <w:t>линности электронных документов</w:t>
      </w:r>
      <w:r w:rsidRPr="00AF0751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30. В случае если при размещении извещения об осуществлении закупки получен протокол о несоответствии контролируемой информации требованиям, установленным в части 5.1 статьи 99 Федерального закона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(далее - протокол несоответствия):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получения протокола несоответствия возвращает заказчику заявку вместе с протоколом несоответствия для внесения изменений;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заказчик устраняет выявленные несоответствия, вносит изменения в план-график (в случае необходимости) и повторно направляет заявку в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проверка заявки, доработанной в соответствии с протоколом несоответствия, осуществляется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Уполномоченны</w:t>
      </w:r>
      <w:r w:rsidR="00775A48">
        <w:rPr>
          <w:rFonts w:ascii="Times New Roman" w:hAnsi="Times New Roman" w:cs="Times New Roman"/>
          <w:sz w:val="28"/>
          <w:szCs w:val="28"/>
        </w:rPr>
        <w:t>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75A48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порядке, установленном в пункте 17 настоящего порядка, в течение одного рабочего дня,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поступления доработанной заявки. Дополнительно доработанная заявка проверяется на предмет устранения замечаний, ука</w:t>
      </w:r>
      <w:r w:rsidR="00862141">
        <w:rPr>
          <w:rFonts w:ascii="Times New Roman" w:hAnsi="Times New Roman" w:cs="Times New Roman"/>
          <w:sz w:val="28"/>
          <w:szCs w:val="28"/>
        </w:rPr>
        <w:t>з</w:t>
      </w:r>
      <w:r w:rsidRPr="00AF0751">
        <w:rPr>
          <w:rFonts w:ascii="Times New Roman" w:hAnsi="Times New Roman" w:cs="Times New Roman"/>
          <w:sz w:val="28"/>
          <w:szCs w:val="28"/>
        </w:rPr>
        <w:t>анных в протоколе несоответствия.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14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5.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 xml:space="preserve">орядок действий уполномоченного органа и заказчиков при внесении изменений в извещение об осуществлении закупки </w:t>
      </w:r>
    </w:p>
    <w:p w:rsidR="005F2998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31. Заказчик вправе принять решение о внесении изменений в извещение об осуществлении закупки (в том числе в документы, содержащиеся в таком извещении) по собственной инициативе, в соответствии с предписанием органа, уполномоченного на осуществление контроля в сфере закупок, или запросом участника закупки.</w:t>
      </w:r>
    </w:p>
    <w:p w:rsidR="00AF0751" w:rsidRPr="00AF0751" w:rsidRDefault="00C036BC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F0751" w:rsidRPr="00AF0751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об осуществлении закупки в части установления дат проведения процедур определения поставщиков и исправления технических ошибок, допущенных при размещении в единой информационной системе извещения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32. Заказчик: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формирует, подписывает электронной подписью лица, имеющего право действовать от имени заказчика, и направляет с учетом сроков, установленных в подпункте 2 настоящего пункта,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внесение изменений в извещение об осуществлении закупки, содержащую: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информацию об изменениях, которые необходимо внести в извещение об осуществлении закупки (в том числе в документы, содержащиеся в таком извещении);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электронные документы в новой редакции, в которые вносятся изменения, подготовленные в соответствии с требованиями, установленными в подпункте 1 пункта 10 настоящего порядка (при наличии);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внесение изменений в извещение об осуществлении закупки в день принятия решения о внесении таких изменений (до 12.00 часов) не позднее чем за: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два рабочих дня до даты окончания срока подачи заявок на участие в закупке;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три рабочих дня до дня окончания срока исполнения предписания;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в случае отказа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 xml:space="preserve">а </w:t>
      </w:r>
      <w:r w:rsidRPr="00AF0751">
        <w:rPr>
          <w:rFonts w:ascii="Times New Roman" w:hAnsi="Times New Roman" w:cs="Times New Roman"/>
          <w:sz w:val="28"/>
          <w:szCs w:val="28"/>
        </w:rPr>
        <w:t xml:space="preserve">от внесения изменений в извещение об осуществлении закупки устраняет выявленные замечания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доработанную заявку на внесение изменений в извещение об осуществлении закупки либо направляет заявку на отмену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33.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в течение одного рабочего дня со дня поступления заявки на внесение изменений в извещение об осуществлении закупки проверяет сведения, содержащиеся в такой заявке, на соответствие законодательству о контрактной системе (далее - проверка заявки на внесение изменений);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если по результатам проверки заявки на внесение изменений замечания не выявлены: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lastRenderedPageBreak/>
        <w:t>формирует изменения в извещение об осуществлении закупки на основе сведений, содержащихся в заявке на внесение изменений в извещение об осуществлении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</w:t>
      </w:r>
      <w:r w:rsidRPr="00AF0751">
        <w:rPr>
          <w:rFonts w:ascii="Times New Roman" w:hAnsi="Times New Roman" w:cs="Times New Roman"/>
          <w:sz w:val="28"/>
          <w:szCs w:val="28"/>
        </w:rPr>
        <w:t>сформированные изменения в извещение об осуществлении закупки и размещает их одновременно с электронными документами, направленными заказчиком в составе заявки на внесение изменений в извещение об осуществлении закупки (при наличии),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если по результатам проверки заявки на внесение изменений выявлены положения, не соответствующие законодательству о контрактной системе: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возвращает заказчику заявку на внесение изменений в извещение об осуществлении закупки с указанием причин, послуживших основанием для отказа в размещении указанных изменений;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продлевает срок подачи заявок на участие в закупке не менее чем на пять рабочих дней, предоставив заказчику дополнительный срок для устранения выявленных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 xml:space="preserve">м </w:t>
      </w:r>
      <w:r w:rsidR="00C036BC" w:rsidRPr="00C036BC">
        <w:rPr>
          <w:rFonts w:ascii="Times New Roman" w:hAnsi="Times New Roman" w:cs="Times New Roman"/>
          <w:sz w:val="28"/>
          <w:szCs w:val="28"/>
        </w:rPr>
        <w:t>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замечаний и направления доработанной заявки на внесение изменений в извещение об осуществлении закупки для формирования и размещения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>м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указанных изменений в единой информационной системе либо направления заявки на отмену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при внесении изменений в извещение об осуществлении закупки по собственной инициативе формирует,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изменения в извещение об осуществлении закупки.</w:t>
      </w:r>
      <w:r w:rsidRPr="00AF0751">
        <w:rPr>
          <w:rFonts w:ascii="Times New Roman" w:hAnsi="Times New Roman" w:cs="Times New Roman"/>
          <w:sz w:val="28"/>
          <w:szCs w:val="28"/>
        </w:rPr>
        <w:cr/>
      </w: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6.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орядок действий уполномоченного органа и заказчиков при разъяснении положений извещения об осуществлении закупки (при проведении конкурса или аукциона)</w:t>
      </w:r>
    </w:p>
    <w:p w:rsidR="005F2998" w:rsidRPr="00AF0751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34. Разъяснение положений извещения об осуществлении закупки осуществляется в следующем порядке: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при поступлении запроса о разъяснении извещения об осуществлении закупки направляет заказчику уведомление о поступившем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запросе в день его поступления или на следующий рабочий день, если запрос поступил после окончания рабочего дня или в выходные и нерабочие праздничные дни;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заказчик в течение одного дня со дня поступления запроса о разъяснении извещения об осуществлении закупки формирует, подписывает электронной подписью лица, имеющего право действовать от имени заказчика,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разъяснение положений извещения об осуществлении закупки, содержащую разъяснения положений извещения об осуществлении закупки (в том числе документов, </w:t>
      </w:r>
      <w:r w:rsidR="00EB73E6">
        <w:rPr>
          <w:rFonts w:ascii="Times New Roman" w:hAnsi="Times New Roman" w:cs="Times New Roman"/>
          <w:sz w:val="28"/>
          <w:szCs w:val="28"/>
        </w:rPr>
        <w:t>содержащихся в таком извещении)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виде электрон</w:t>
      </w:r>
      <w:r w:rsidR="00EB73E6">
        <w:rPr>
          <w:rFonts w:ascii="Times New Roman" w:hAnsi="Times New Roman" w:cs="Times New Roman"/>
          <w:sz w:val="28"/>
          <w:szCs w:val="28"/>
        </w:rPr>
        <w:t>ного образа бумажного документа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день поступления заявки на разъяснение положений извещения об осуществлении закупки формирует на ее основе,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</w:t>
      </w:r>
      <w:r w:rsidR="00C036BC" w:rsidRPr="00C036BC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разъяснения положений извещения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7.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орядок действий уполномоченного органа и заказчиков при отмене закупки</w:t>
      </w:r>
    </w:p>
    <w:p w:rsidR="00C036BC" w:rsidRDefault="00C036BC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35. Порядок отмены закупки на основании решений, принятых заказчиком: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заказчик формирует, подписывает электронной подписью лица, имеющего право действовать от имени заказчика,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отмену закупки, содержащую информацию о решении заказчика об отмене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заявка на отмену закупки направляется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день принятия такого решения (до 12.00 часов) не позднее чем за один рабочий день до даты окончания срока подачи заявок на участие в закупке;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на основании заявки на отмену закупки формирует,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извещение об отмене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8. С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оздание комисси</w:t>
      </w:r>
      <w:r w:rsidR="00D62C96">
        <w:rPr>
          <w:rFonts w:ascii="Times New Roman" w:hAnsi="Times New Roman" w:cs="Times New Roman"/>
          <w:b/>
          <w:sz w:val="28"/>
          <w:szCs w:val="28"/>
        </w:rPr>
        <w:t>и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 xml:space="preserve"> по осуществлению закупок в целях определения поставщиков, особенности формирования и подписания протоколов определения поставщиков</w:t>
      </w:r>
    </w:p>
    <w:p w:rsidR="005F2998" w:rsidRPr="00AF0751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36. В целях определения поставщиков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>м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создаются комиссии по осуществлению закупок, осуществляющие свою деятельность на </w:t>
      </w:r>
      <w:r w:rsidR="00C036BC">
        <w:rPr>
          <w:rFonts w:ascii="Times New Roman" w:hAnsi="Times New Roman" w:cs="Times New Roman"/>
          <w:sz w:val="28"/>
          <w:szCs w:val="28"/>
        </w:rPr>
        <w:t>постоянной</w:t>
      </w:r>
      <w:r w:rsidRPr="00AF0751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C036BC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37. Комисси</w:t>
      </w:r>
      <w:r w:rsidR="00D62C96">
        <w:rPr>
          <w:rFonts w:ascii="Times New Roman" w:hAnsi="Times New Roman" w:cs="Times New Roman"/>
          <w:sz w:val="28"/>
          <w:szCs w:val="28"/>
        </w:rPr>
        <w:t>я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</w:t>
      </w:r>
      <w:r w:rsidR="00D62C96">
        <w:rPr>
          <w:rFonts w:ascii="Times New Roman" w:hAnsi="Times New Roman" w:cs="Times New Roman"/>
          <w:sz w:val="28"/>
          <w:szCs w:val="28"/>
        </w:rPr>
        <w:t>о осуществлению закупок формируется и осуществляе</w:t>
      </w:r>
      <w:r w:rsidRPr="00AF0751">
        <w:rPr>
          <w:rFonts w:ascii="Times New Roman" w:hAnsi="Times New Roman" w:cs="Times New Roman"/>
          <w:sz w:val="28"/>
          <w:szCs w:val="28"/>
        </w:rPr>
        <w:t xml:space="preserve">т свою деятельность в соответствии с порядком, утвержденным приказом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 xml:space="preserve">38. </w:t>
      </w:r>
      <w:r w:rsidR="00C036BC" w:rsidRPr="0086730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7304">
        <w:rPr>
          <w:rFonts w:ascii="Times New Roman" w:hAnsi="Times New Roman" w:cs="Times New Roman"/>
          <w:sz w:val="28"/>
          <w:szCs w:val="28"/>
        </w:rPr>
        <w:t xml:space="preserve"> </w:t>
      </w:r>
      <w:r w:rsidR="00867304" w:rsidRPr="00867304">
        <w:rPr>
          <w:rFonts w:ascii="Times New Roman" w:hAnsi="Times New Roman" w:cs="Times New Roman"/>
          <w:sz w:val="28"/>
          <w:szCs w:val="28"/>
        </w:rPr>
        <w:t>информирует Заказчика</w:t>
      </w:r>
      <w:r w:rsidR="005F2998">
        <w:rPr>
          <w:rFonts w:ascii="Times New Roman" w:hAnsi="Times New Roman" w:cs="Times New Roman"/>
          <w:sz w:val="28"/>
          <w:szCs w:val="28"/>
        </w:rPr>
        <w:t xml:space="preserve"> о</w:t>
      </w:r>
      <w:r w:rsidR="00867304" w:rsidRPr="00867304">
        <w:rPr>
          <w:rFonts w:ascii="Times New Roman" w:hAnsi="Times New Roman" w:cs="Times New Roman"/>
          <w:sz w:val="28"/>
          <w:szCs w:val="28"/>
        </w:rPr>
        <w:t xml:space="preserve"> </w:t>
      </w:r>
      <w:r w:rsidRPr="00867304">
        <w:rPr>
          <w:rFonts w:ascii="Times New Roman" w:hAnsi="Times New Roman" w:cs="Times New Roman"/>
          <w:sz w:val="28"/>
          <w:szCs w:val="28"/>
        </w:rPr>
        <w:t>график</w:t>
      </w:r>
      <w:r w:rsidR="00867304" w:rsidRPr="00867304">
        <w:rPr>
          <w:rFonts w:ascii="Times New Roman" w:hAnsi="Times New Roman" w:cs="Times New Roman"/>
          <w:sz w:val="28"/>
          <w:szCs w:val="28"/>
        </w:rPr>
        <w:t>е</w:t>
      </w:r>
      <w:r w:rsidRPr="00867304">
        <w:rPr>
          <w:rFonts w:ascii="Times New Roman" w:hAnsi="Times New Roman" w:cs="Times New Roman"/>
          <w:sz w:val="28"/>
          <w:szCs w:val="28"/>
        </w:rPr>
        <w:t xml:space="preserve"> работы комисси</w:t>
      </w:r>
      <w:r w:rsidR="00D62C96">
        <w:rPr>
          <w:rFonts w:ascii="Times New Roman" w:hAnsi="Times New Roman" w:cs="Times New Roman"/>
          <w:sz w:val="28"/>
          <w:szCs w:val="28"/>
        </w:rPr>
        <w:t>и</w:t>
      </w:r>
      <w:r w:rsidRPr="00867304">
        <w:rPr>
          <w:rFonts w:ascii="Times New Roman" w:hAnsi="Times New Roman" w:cs="Times New Roman"/>
          <w:sz w:val="28"/>
          <w:szCs w:val="28"/>
        </w:rPr>
        <w:t xml:space="preserve"> по осуществлению закупок не позднее чем за два дня до даты проведения заседания комиссии по осуществлению закупок.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39.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членами комиссий по осуществлению закупок заявок на участие в закупках и определения поставщиков: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формирует с использованием электронной площадки протоколы определения поставщиков, составляемые в ходе осуществления закупок в соответствии с Федеральным законом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(далее - протоколы);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после подписания членами комиссий по осуществлению закупок протоколов электронными подписями подписывает их электронной подписью лица, имеющего право действовать от имени </w:t>
      </w:r>
      <w:r w:rsidR="0048713A" w:rsidRPr="0048713A">
        <w:rPr>
          <w:rFonts w:ascii="Times New Roman" w:hAnsi="Times New Roman" w:cs="Times New Roman"/>
          <w:sz w:val="28"/>
          <w:szCs w:val="28"/>
        </w:rPr>
        <w:t>Уполномоченн</w:t>
      </w:r>
      <w:r w:rsidR="0048713A">
        <w:rPr>
          <w:rFonts w:ascii="Times New Roman" w:hAnsi="Times New Roman" w:cs="Times New Roman"/>
          <w:sz w:val="28"/>
          <w:szCs w:val="28"/>
        </w:rPr>
        <w:t>ого</w:t>
      </w:r>
      <w:r w:rsidR="0048713A" w:rsidRPr="004871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8713A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>, и направляет оператору электронной площадки;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представляет по запросу участника закупки разъяснения информации, содержащейся в протоколе подведения итогов определения поставщика в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>отношении заявки такого участника закупки, и направляет их оператору электронной площадки для направления участнику закупки, направившему такой запрос.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09">
        <w:rPr>
          <w:rFonts w:ascii="Times New Roman" w:hAnsi="Times New Roman" w:cs="Times New Roman"/>
          <w:sz w:val="28"/>
          <w:szCs w:val="28"/>
        </w:rPr>
        <w:t xml:space="preserve">40. При осуществлении закупки путем проведения запроса котировок </w:t>
      </w:r>
      <w:r w:rsidR="0048713A" w:rsidRPr="008C72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C7209">
        <w:rPr>
          <w:rFonts w:ascii="Times New Roman" w:hAnsi="Times New Roman" w:cs="Times New Roman"/>
          <w:sz w:val="28"/>
          <w:szCs w:val="28"/>
        </w:rPr>
        <w:t xml:space="preserve"> направляет оператору электронной площадки протокол подведения итогов определения поставщика в </w:t>
      </w:r>
      <w:r w:rsidR="008C7209" w:rsidRPr="008C7209">
        <w:rPr>
          <w:rFonts w:ascii="Times New Roman" w:hAnsi="Times New Roman" w:cs="Times New Roman"/>
          <w:sz w:val="28"/>
          <w:szCs w:val="28"/>
        </w:rPr>
        <w:t>срок, установленный</w:t>
      </w:r>
      <w:r w:rsidRPr="008C7209">
        <w:rPr>
          <w:rFonts w:ascii="Times New Roman" w:hAnsi="Times New Roman" w:cs="Times New Roman"/>
          <w:sz w:val="28"/>
          <w:szCs w:val="28"/>
        </w:rPr>
        <w:t xml:space="preserve"> в извещении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9. Р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азграничение ответственности за нарушение законодательства о контрактной системе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</w:t>
      </w:r>
      <w:r w:rsidR="008C7209">
        <w:rPr>
          <w:rFonts w:ascii="Times New Roman" w:hAnsi="Times New Roman" w:cs="Times New Roman"/>
          <w:sz w:val="28"/>
          <w:szCs w:val="28"/>
        </w:rPr>
        <w:t>1</w:t>
      </w:r>
      <w:r w:rsidRPr="00AF0751">
        <w:rPr>
          <w:rFonts w:ascii="Times New Roman" w:hAnsi="Times New Roman" w:cs="Times New Roman"/>
          <w:sz w:val="28"/>
          <w:szCs w:val="28"/>
        </w:rPr>
        <w:t>. Заказчик несет ответственность за формирование, содержание и подписание электронных документов, входящих в состав заявки, а также за: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подготовку описания объекта закупки, содержащиеся в нем сведения, установленные требования к закупаемым товарам (работам, услугам), в том числе в части соблюдения требований о недопустимости ограничения круга участников закупок и соблюдения положений Федерального закона от 26 июля 2006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135-ФЗ </w:t>
      </w:r>
      <w:r w:rsidR="005F2998">
        <w:rPr>
          <w:rFonts w:ascii="Times New Roman" w:hAnsi="Times New Roman" w:cs="Times New Roman"/>
          <w:sz w:val="28"/>
          <w:szCs w:val="28"/>
        </w:rPr>
        <w:t>«</w:t>
      </w:r>
      <w:r w:rsidRPr="00AF075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F2998">
        <w:rPr>
          <w:rFonts w:ascii="Times New Roman" w:hAnsi="Times New Roman" w:cs="Times New Roman"/>
          <w:sz w:val="28"/>
          <w:szCs w:val="28"/>
        </w:rPr>
        <w:t>»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подготовку обоснования начальной (максимальной) цены контракта и соблюдения порядка ее определения, а также за определение условий контракта;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содержание изменений и разъяснений положений извещения об осуществлении закупки.</w:t>
      </w:r>
    </w:p>
    <w:p w:rsidR="001C52BA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</w:t>
      </w:r>
      <w:r w:rsidR="008C7209">
        <w:rPr>
          <w:rFonts w:ascii="Times New Roman" w:hAnsi="Times New Roman" w:cs="Times New Roman"/>
          <w:sz w:val="28"/>
          <w:szCs w:val="28"/>
        </w:rPr>
        <w:t>2</w:t>
      </w:r>
      <w:r w:rsidRPr="00AF0751">
        <w:rPr>
          <w:rFonts w:ascii="Times New Roman" w:hAnsi="Times New Roman" w:cs="Times New Roman"/>
          <w:sz w:val="28"/>
          <w:szCs w:val="28"/>
        </w:rPr>
        <w:t xml:space="preserve">. При определении поставщиков </w:t>
      </w:r>
      <w:r w:rsidR="0048713A" w:rsidRPr="0048713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заказчики несут ответственность, предусмотренную законодательством Российской Федерации за действия (бездействия), приведшие к нарушению норм законодательства о контрактной системе в соответствии с разграничением функций, предусмотренных настоящим порядком, в том числе в части подписания электронных документов, входящих в состав извещения об осуществлении закупки.</w:t>
      </w: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Pr="005F2998" w:rsidRDefault="00862141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sz w:val="24"/>
          <w:szCs w:val="24"/>
        </w:rPr>
        <w:t>П</w:t>
      </w:r>
      <w:r w:rsidR="005145F9" w:rsidRPr="005F299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F2998">
        <w:rPr>
          <w:rFonts w:ascii="Times New Roman" w:hAnsi="Times New Roman" w:cs="Times New Roman"/>
          <w:sz w:val="24"/>
          <w:szCs w:val="24"/>
        </w:rPr>
        <w:t>№</w:t>
      </w:r>
      <w:r w:rsidR="005145F9" w:rsidRPr="005F299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45F9" w:rsidRPr="005F2998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</w:t>
      </w:r>
      <w:r w:rsidR="00A24ACE"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45F9" w:rsidRPr="005F2998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Байкаловского муниципального района </w:t>
      </w:r>
    </w:p>
    <w:p w:rsidR="005145F9" w:rsidRPr="005F2998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Свердловской области </w:t>
      </w:r>
    </w:p>
    <w:p w:rsidR="005145F9" w:rsidRPr="005F2998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«___»_________2023 г. №_____ </w:t>
      </w:r>
    </w:p>
    <w:p w:rsidR="001C52BA" w:rsidRP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Pr="00F22A16" w:rsidRDefault="005145F9" w:rsidP="00D62C96">
      <w:pPr>
        <w:spacing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b/>
          <w:sz w:val="28"/>
          <w:szCs w:val="28"/>
        </w:rPr>
        <w:t>СОГЛАШЕНИЕ</w:t>
      </w:r>
    </w:p>
    <w:p w:rsidR="005145F9" w:rsidRPr="00F22A16" w:rsidRDefault="005145F9" w:rsidP="00D62C96">
      <w:pPr>
        <w:spacing w:line="240" w:lineRule="auto"/>
        <w:ind w:right="-426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 передаче </w:t>
      </w:r>
      <w:r w:rsidR="00C60267">
        <w:rPr>
          <w:rFonts w:ascii="Liberation Serif" w:eastAsia="Calibri" w:hAnsi="Liberation Serif" w:cs="Liberation Serif"/>
          <w:sz w:val="28"/>
          <w:szCs w:val="28"/>
        </w:rPr>
        <w:t>Управлению образования Байкаловского муниципального района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60267">
        <w:rPr>
          <w:rFonts w:ascii="Liberation Serif" w:eastAsia="Calibri" w:hAnsi="Liberation Serif" w:cs="Liberation Serif"/>
          <w:sz w:val="28"/>
          <w:szCs w:val="28"/>
        </w:rPr>
        <w:t>образовательной организацией</w:t>
      </w:r>
      <w:r w:rsidR="005F299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60267">
        <w:rPr>
          <w:rFonts w:ascii="Liberation Serif" w:eastAsia="Calibri" w:hAnsi="Liberation Serif" w:cs="Liberation Serif"/>
          <w:sz w:val="28"/>
          <w:szCs w:val="28"/>
        </w:rPr>
        <w:t xml:space="preserve">Байкаловского </w:t>
      </w:r>
      <w:r w:rsidR="005F2998">
        <w:rPr>
          <w:rFonts w:ascii="Liberation Serif" w:eastAsia="Calibri" w:hAnsi="Liberation Serif" w:cs="Liberation Serif"/>
          <w:sz w:val="28"/>
          <w:szCs w:val="28"/>
        </w:rPr>
        <w:t xml:space="preserve">муниципального </w:t>
      </w:r>
      <w:r w:rsidR="00C60267">
        <w:rPr>
          <w:rFonts w:ascii="Liberation Serif" w:eastAsia="Calibri" w:hAnsi="Liberation Serif" w:cs="Liberation Serif"/>
          <w:sz w:val="28"/>
          <w:szCs w:val="28"/>
        </w:rPr>
        <w:t>района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полномочий на определение поставщи</w:t>
      </w:r>
      <w:r w:rsidR="00C60267">
        <w:rPr>
          <w:rFonts w:ascii="Liberation Serif" w:eastAsia="Calibri" w:hAnsi="Liberation Serif" w:cs="Liberation Serif"/>
          <w:sz w:val="28"/>
          <w:szCs w:val="28"/>
        </w:rPr>
        <w:t>ков (подрядчиков, исполнителей)</w:t>
      </w:r>
    </w:p>
    <w:p w:rsidR="005145F9" w:rsidRDefault="00C60267" w:rsidP="00D62C96">
      <w:pPr>
        <w:tabs>
          <w:tab w:val="left" w:pos="7371"/>
        </w:tabs>
        <w:spacing w:line="240" w:lineRule="auto"/>
        <w:ind w:right="-426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с.Байкалово                                                                     </w:t>
      </w:r>
      <w:r w:rsidR="005145F9" w:rsidRPr="00F22A16">
        <w:rPr>
          <w:rFonts w:ascii="Liberation Serif" w:eastAsia="Calibri" w:hAnsi="Liberation Serif" w:cs="Liberation Serif"/>
          <w:sz w:val="28"/>
          <w:szCs w:val="28"/>
        </w:rPr>
        <w:t>«___»_______20__ г.</w:t>
      </w:r>
    </w:p>
    <w:p w:rsidR="005145F9" w:rsidRPr="00E9642D" w:rsidRDefault="00C60267" w:rsidP="00D62C96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Управление образования Байкаловского муниципального района</w:t>
      </w:r>
      <w:r w:rsidR="005145F9">
        <w:rPr>
          <w:rFonts w:ascii="Liberation Serif" w:hAnsi="Liberation Serif" w:cs="Liberation Serif"/>
          <w:sz w:val="28"/>
          <w:szCs w:val="28"/>
        </w:rPr>
        <w:t xml:space="preserve">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Pr="00C60267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 в лице </w:t>
      </w:r>
      <w:r w:rsidR="00A24ACE">
        <w:rPr>
          <w:rFonts w:ascii="Liberation Serif" w:hAnsi="Liberation Serif" w:cs="Liberation Serif"/>
          <w:sz w:val="28"/>
          <w:szCs w:val="28"/>
        </w:rPr>
        <w:t>___________________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>, действующ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A24ACE">
        <w:rPr>
          <w:rFonts w:ascii="Liberation Serif" w:hAnsi="Liberation Serif" w:cs="Liberation Serif"/>
          <w:sz w:val="28"/>
          <w:szCs w:val="28"/>
        </w:rPr>
        <w:t>го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 на основании Положения,</w:t>
      </w:r>
      <w:r w:rsidR="005145F9">
        <w:rPr>
          <w:rFonts w:ascii="Liberation Serif" w:hAnsi="Liberation Serif" w:cs="Liberation Serif"/>
          <w:sz w:val="28"/>
          <w:szCs w:val="28"/>
        </w:rPr>
        <w:t xml:space="preserve">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с одной стороны </w:t>
      </w:r>
      <w:r w:rsidR="005145F9">
        <w:rPr>
          <w:rFonts w:ascii="Liberation Serif" w:hAnsi="Liberation Serif" w:cs="Liberation Serif"/>
          <w:sz w:val="28"/>
          <w:szCs w:val="28"/>
        </w:rPr>
        <w:br/>
      </w:r>
      <w:r w:rsidR="005145F9" w:rsidRPr="00F22A16">
        <w:rPr>
          <w:rFonts w:ascii="Liberation Serif" w:hAnsi="Liberation Serif" w:cs="Liberation Serif"/>
          <w:sz w:val="28"/>
          <w:szCs w:val="28"/>
        </w:rPr>
        <w:t>и _______</w:t>
      </w:r>
      <w:r w:rsidR="005145F9">
        <w:rPr>
          <w:rFonts w:ascii="Liberation Serif" w:hAnsi="Liberation Serif" w:cs="Liberation Serif"/>
          <w:sz w:val="28"/>
          <w:szCs w:val="28"/>
        </w:rPr>
        <w:t xml:space="preserve">____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– </w:t>
      </w:r>
      <w:r>
        <w:rPr>
          <w:rFonts w:ascii="Liberation Serif" w:hAnsi="Liberation Serif" w:cs="Liberation Serif"/>
          <w:sz w:val="28"/>
          <w:szCs w:val="28"/>
        </w:rPr>
        <w:t>Образовательная организация</w:t>
      </w:r>
      <w:r w:rsidR="005145F9">
        <w:rPr>
          <w:rFonts w:ascii="Liberation Serif" w:hAnsi="Liberation Serif" w:cs="Liberation Serif"/>
          <w:sz w:val="28"/>
          <w:szCs w:val="28"/>
        </w:rPr>
        <w:t xml:space="preserve">) </w:t>
      </w:r>
      <w:r w:rsidR="005145F9" w:rsidRPr="00F22A16">
        <w:rPr>
          <w:rFonts w:ascii="Liberation Serif" w:hAnsi="Liberation Serif" w:cs="Liberation Serif"/>
          <w:sz w:val="28"/>
          <w:szCs w:val="28"/>
        </w:rPr>
        <w:t>в</w:t>
      </w:r>
      <w:r w:rsidR="005145F9">
        <w:rPr>
          <w:rFonts w:ascii="Liberation Serif" w:hAnsi="Liberation Serif" w:cs="Liberation Serif"/>
          <w:sz w:val="28"/>
          <w:szCs w:val="28"/>
        </w:rPr>
        <w:t xml:space="preserve"> лице 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, действующего(ей) на </w:t>
      </w:r>
      <w:r w:rsidR="005145F9">
        <w:rPr>
          <w:rFonts w:ascii="Liberation Serif" w:hAnsi="Liberation Serif" w:cs="Liberation Serif"/>
          <w:sz w:val="28"/>
          <w:szCs w:val="28"/>
        </w:rPr>
        <w:t>основании_____________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, с другой стороны </w:t>
      </w:r>
      <w:r w:rsidR="005145F9">
        <w:rPr>
          <w:rFonts w:ascii="Liberation Serif" w:hAnsi="Liberation Serif" w:cs="Liberation Serif"/>
          <w:sz w:val="28"/>
          <w:szCs w:val="28"/>
        </w:rPr>
        <w:br/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именуемые Стороны), руководствуясь частью 4, 7 и 8 статьи 26 Федерального закона от 5 апреля 2013 года № 44-ФЗ «О контрактной системе </w:t>
      </w:r>
      <w:r w:rsidR="005145F9" w:rsidRPr="00F22A16">
        <w:rPr>
          <w:rFonts w:ascii="Liberation Serif" w:hAnsi="Liberation Serif" w:cs="Liberation Serif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="005145F9" w:rsidRPr="00F22A16">
        <w:rPr>
          <w:rFonts w:ascii="Liberation Serif" w:hAnsi="Liberation Serif" w:cs="Liberation Serif"/>
          <w:sz w:val="28"/>
          <w:szCs w:val="28"/>
        </w:rPr>
        <w:br/>
        <w:t>и муниципальных нужд» (далее – Закон о контрактной системе),</w:t>
      </w:r>
      <w:r w:rsidR="005145F9" w:rsidRPr="00F22A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B6D47" w:rsidRPr="001B6D47">
        <w:rPr>
          <w:rFonts w:ascii="Liberation Serif" w:hAnsi="Liberation Serif" w:cs="Liberation Serif"/>
          <w:sz w:val="28"/>
          <w:szCs w:val="28"/>
        </w:rPr>
        <w:t>Постановление</w:t>
      </w:r>
      <w:r w:rsidR="001B6D47">
        <w:rPr>
          <w:rFonts w:ascii="Liberation Serif" w:hAnsi="Liberation Serif" w:cs="Liberation Serif"/>
          <w:sz w:val="28"/>
          <w:szCs w:val="28"/>
        </w:rPr>
        <w:t>м</w:t>
      </w:r>
      <w:r w:rsidR="001B6D47" w:rsidRPr="001B6D47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E9642D">
        <w:rPr>
          <w:rFonts w:ascii="Liberation Serif" w:hAnsi="Liberation Serif" w:cs="Liberation Serif"/>
          <w:sz w:val="28"/>
          <w:szCs w:val="28"/>
        </w:rPr>
        <w:t>Байкаловского</w:t>
      </w:r>
      <w:r w:rsidR="001B6D47" w:rsidRPr="001B6D47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E9642D">
        <w:rPr>
          <w:rFonts w:ascii="Liberation Serif" w:hAnsi="Liberation Serif" w:cs="Liberation Serif"/>
          <w:sz w:val="28"/>
          <w:szCs w:val="28"/>
        </w:rPr>
        <w:t>ого</w:t>
      </w:r>
      <w:r w:rsidR="001B6D47" w:rsidRPr="001B6D47">
        <w:rPr>
          <w:rFonts w:ascii="Liberation Serif" w:hAnsi="Liberation Serif" w:cs="Liberation Serif"/>
          <w:sz w:val="28"/>
          <w:szCs w:val="28"/>
        </w:rPr>
        <w:t xml:space="preserve"> район</w:t>
      </w:r>
      <w:r w:rsidR="00E9642D">
        <w:rPr>
          <w:rFonts w:ascii="Liberation Serif" w:hAnsi="Liberation Serif" w:cs="Liberation Serif"/>
          <w:sz w:val="28"/>
          <w:szCs w:val="28"/>
        </w:rPr>
        <w:t>а</w:t>
      </w:r>
      <w:r w:rsidR="00AB0F89">
        <w:rPr>
          <w:rFonts w:ascii="Liberation Serif" w:hAnsi="Liberation Serif" w:cs="Liberation Serif"/>
          <w:sz w:val="28"/>
          <w:szCs w:val="28"/>
        </w:rPr>
        <w:t xml:space="preserve"> от </w:t>
      </w:r>
      <w:r w:rsidR="00E9642D">
        <w:rPr>
          <w:rFonts w:ascii="Liberation Serif" w:hAnsi="Liberation Serif" w:cs="Liberation Serif"/>
          <w:sz w:val="28"/>
          <w:szCs w:val="28"/>
        </w:rPr>
        <w:t xml:space="preserve">__________№__ </w:t>
      </w:r>
      <w:r w:rsidR="00AB0F89">
        <w:rPr>
          <w:rFonts w:ascii="Liberation Serif" w:hAnsi="Liberation Serif" w:cs="Liberation Serif"/>
          <w:sz w:val="28"/>
          <w:szCs w:val="28"/>
        </w:rPr>
        <w:t xml:space="preserve"> </w:t>
      </w:r>
      <w:r w:rsidR="001B6D47" w:rsidRPr="001B6D47">
        <w:rPr>
          <w:rFonts w:ascii="Liberation Serif" w:hAnsi="Liberation Serif" w:cs="Liberation Serif"/>
          <w:sz w:val="28"/>
          <w:szCs w:val="28"/>
        </w:rPr>
        <w:t>«</w:t>
      </w:r>
      <w:r w:rsidR="00E9642D" w:rsidRPr="00E964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Управления образования Байкаловского муниципального района функциями уполномоченного органа на определение поставщиков (подрядчиков, исполнителей) для образовательных организаций Байкаловского муниципального района Свердловской области</w:t>
      </w:r>
      <w:r w:rsidR="001B6D47" w:rsidRPr="00E9642D">
        <w:rPr>
          <w:rFonts w:ascii="Liberation Serif" w:hAnsi="Liberation Serif" w:cs="Liberation Serif"/>
          <w:sz w:val="28"/>
          <w:szCs w:val="28"/>
        </w:rPr>
        <w:t>»</w:t>
      </w:r>
      <w:r w:rsidR="005145F9" w:rsidRPr="00F22A16">
        <w:rPr>
          <w:rFonts w:ascii="Liberation Serif" w:hAnsi="Liberation Serif" w:cs="Liberation Serif"/>
          <w:sz w:val="28"/>
          <w:szCs w:val="28"/>
        </w:rPr>
        <w:t>, заключили настоящее Соглашение о нижеследующем.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1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1. </w:t>
      </w:r>
      <w:r w:rsidR="00C60267">
        <w:rPr>
          <w:rFonts w:ascii="Liberation Serif" w:eastAsia="Calibri" w:hAnsi="Liberation Serif" w:cs="Liberation Serif"/>
          <w:sz w:val="28"/>
          <w:szCs w:val="28"/>
        </w:rPr>
        <w:t>Образовательная организация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передает, а 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Управление образования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принимает полномочия на осуществление определения поставщиков (подрядчиков, исполнителей) для </w:t>
      </w:r>
      <w:r w:rsidR="00C60267" w:rsidRPr="00C60267">
        <w:rPr>
          <w:rFonts w:ascii="Liberation Serif" w:eastAsia="Calibri" w:hAnsi="Liberation Serif" w:cs="Liberation Serif"/>
          <w:sz w:val="28"/>
          <w:szCs w:val="28"/>
        </w:rPr>
        <w:t>Образовательн</w:t>
      </w:r>
      <w:r w:rsidR="00C60267">
        <w:rPr>
          <w:rFonts w:ascii="Liberation Serif" w:eastAsia="Calibri" w:hAnsi="Liberation Serif" w:cs="Liberation Serif"/>
          <w:sz w:val="28"/>
          <w:szCs w:val="28"/>
        </w:rPr>
        <w:t>ой</w:t>
      </w:r>
      <w:r w:rsidR="00C60267" w:rsidRPr="00C60267">
        <w:rPr>
          <w:rFonts w:ascii="Liberation Serif" w:eastAsia="Calibri" w:hAnsi="Liberation Serif" w:cs="Liberation Serif"/>
          <w:sz w:val="28"/>
          <w:szCs w:val="28"/>
        </w:rPr>
        <w:t xml:space="preserve"> организаци</w:t>
      </w:r>
      <w:r w:rsidR="00C60267">
        <w:rPr>
          <w:rFonts w:ascii="Liberation Serif" w:eastAsia="Calibri" w:hAnsi="Liberation Serif" w:cs="Liberation Serif"/>
          <w:sz w:val="28"/>
          <w:szCs w:val="28"/>
        </w:rPr>
        <w:t>и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2. 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Управление образования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осуществляет полномочия по определению поставщиков (подрядчиков, исполнителей) для </w:t>
      </w:r>
      <w:r w:rsidR="00C60267" w:rsidRPr="00C60267">
        <w:rPr>
          <w:rFonts w:ascii="Liberation Serif" w:eastAsia="Calibri" w:hAnsi="Liberation Serif" w:cs="Liberation Serif"/>
          <w:sz w:val="28"/>
          <w:szCs w:val="28"/>
        </w:rPr>
        <w:t>Образовательн</w:t>
      </w:r>
      <w:r w:rsidR="00C60267">
        <w:rPr>
          <w:rFonts w:ascii="Liberation Serif" w:eastAsia="Calibri" w:hAnsi="Liberation Serif" w:cs="Liberation Serif"/>
          <w:sz w:val="28"/>
          <w:szCs w:val="28"/>
        </w:rPr>
        <w:t>ой</w:t>
      </w:r>
      <w:r w:rsidR="00C60267" w:rsidRPr="00C60267">
        <w:rPr>
          <w:rFonts w:ascii="Liberation Serif" w:eastAsia="Calibri" w:hAnsi="Liberation Serif" w:cs="Liberation Serif"/>
          <w:sz w:val="28"/>
          <w:szCs w:val="28"/>
        </w:rPr>
        <w:t xml:space="preserve"> организаци</w:t>
      </w:r>
      <w:r w:rsidR="00C60267">
        <w:rPr>
          <w:rFonts w:ascii="Liberation Serif" w:eastAsia="Calibri" w:hAnsi="Liberation Serif" w:cs="Liberation Serif"/>
          <w:sz w:val="28"/>
          <w:szCs w:val="28"/>
        </w:rPr>
        <w:t>и</w:t>
      </w:r>
      <w:r w:rsidR="00C60267" w:rsidRPr="00C6026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путем </w:t>
      </w:r>
      <w:r w:rsidR="00C60267" w:rsidRPr="00C60267">
        <w:rPr>
          <w:rFonts w:ascii="Liberation Serif" w:eastAsia="Calibri" w:hAnsi="Liberation Serif" w:cs="Liberation Serif"/>
          <w:sz w:val="28"/>
          <w:szCs w:val="28"/>
        </w:rPr>
        <w:t>проведения открытых конкурсов в электронной форме (далее - конкурсы), открытых аукционов в электронной форме (далее - аукционы) и запросов котировок в электронной форме (далее - запросы котировок)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2</w:t>
      </w:r>
    </w:p>
    <w:p w:rsidR="00E9642D" w:rsidRDefault="005145F9" w:rsidP="00D62C96">
      <w:pPr>
        <w:spacing w:after="0" w:line="240" w:lineRule="auto"/>
        <w:ind w:right="-42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1. 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Стороны </w:t>
      </w:r>
      <w:r w:rsidR="00AB0F89">
        <w:rPr>
          <w:rFonts w:ascii="Liberation Serif" w:hAnsi="Liberation Serif" w:cs="Liberation Serif"/>
          <w:sz w:val="28"/>
          <w:szCs w:val="28"/>
        </w:rPr>
        <w:t>договорились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, что при реализации настоящего Соглашения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F22A16">
        <w:rPr>
          <w:rFonts w:ascii="Liberation Serif" w:hAnsi="Liberation Serif" w:cs="Liberation Serif"/>
          <w:sz w:val="28"/>
          <w:szCs w:val="28"/>
        </w:rPr>
        <w:t xml:space="preserve">на </w:t>
      </w:r>
      <w:r w:rsidR="008F7AB6" w:rsidRPr="008F7AB6">
        <w:rPr>
          <w:rFonts w:ascii="Liberation Serif" w:hAnsi="Liberation Serif" w:cs="Liberation Serif"/>
          <w:sz w:val="28"/>
          <w:szCs w:val="28"/>
        </w:rPr>
        <w:t xml:space="preserve">Управление образования 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и </w:t>
      </w:r>
      <w:r w:rsidR="00C60267">
        <w:rPr>
          <w:rFonts w:ascii="Liberation Serif" w:hAnsi="Liberation Serif" w:cs="Liberation Serif"/>
          <w:sz w:val="28"/>
          <w:szCs w:val="28"/>
        </w:rPr>
        <w:t>Образовательную организацию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 распространяются права и обязанности соответственно уполномоченного органа – </w:t>
      </w:r>
      <w:r w:rsidR="008F7AB6">
        <w:rPr>
          <w:rFonts w:ascii="Liberation Serif" w:hAnsi="Liberation Serif" w:cs="Liberation Serif"/>
          <w:sz w:val="28"/>
          <w:szCs w:val="28"/>
        </w:rPr>
        <w:t>Управления образования Байкаловского муниципального района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 и заказчиков, определенные </w:t>
      </w:r>
      <w:r w:rsidR="00E9642D" w:rsidRPr="001B6D47">
        <w:rPr>
          <w:rFonts w:ascii="Liberation Serif" w:hAnsi="Liberation Serif" w:cs="Liberation Serif"/>
          <w:sz w:val="28"/>
          <w:szCs w:val="28"/>
        </w:rPr>
        <w:t>Постановление</w:t>
      </w:r>
      <w:r w:rsidR="00E9642D">
        <w:rPr>
          <w:rFonts w:ascii="Liberation Serif" w:hAnsi="Liberation Serif" w:cs="Liberation Serif"/>
          <w:sz w:val="28"/>
          <w:szCs w:val="28"/>
        </w:rPr>
        <w:t>м</w:t>
      </w:r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E9642D">
        <w:rPr>
          <w:rFonts w:ascii="Liberation Serif" w:hAnsi="Liberation Serif" w:cs="Liberation Serif"/>
          <w:sz w:val="28"/>
          <w:szCs w:val="28"/>
        </w:rPr>
        <w:t>Байкаловского</w:t>
      </w:r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E9642D">
        <w:rPr>
          <w:rFonts w:ascii="Liberation Serif" w:hAnsi="Liberation Serif" w:cs="Liberation Serif"/>
          <w:sz w:val="28"/>
          <w:szCs w:val="28"/>
        </w:rPr>
        <w:t>ого</w:t>
      </w:r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район</w:t>
      </w:r>
      <w:r w:rsidR="00E9642D">
        <w:rPr>
          <w:rFonts w:ascii="Liberation Serif" w:hAnsi="Liberation Serif" w:cs="Liberation Serif"/>
          <w:sz w:val="28"/>
          <w:szCs w:val="28"/>
        </w:rPr>
        <w:t xml:space="preserve">а от __________№__  </w:t>
      </w:r>
      <w:r w:rsidR="00E9642D" w:rsidRPr="001B6D47">
        <w:rPr>
          <w:rFonts w:ascii="Liberation Serif" w:hAnsi="Liberation Serif" w:cs="Liberation Serif"/>
          <w:sz w:val="28"/>
          <w:szCs w:val="28"/>
        </w:rPr>
        <w:t>«</w:t>
      </w:r>
      <w:r w:rsidR="00E9642D" w:rsidRPr="00E9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наделении Управления образования Байкаловского </w:t>
      </w:r>
      <w:r w:rsidR="00E9642D" w:rsidRPr="00E96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функциями уполномоченного органа на определение поставщиков (подрядчиков, исполнителей) для образовательных организаций Байкаловского муниципального района Свердловской области</w:t>
      </w:r>
      <w:r w:rsidR="00E9642D" w:rsidRPr="00E9642D">
        <w:rPr>
          <w:rFonts w:ascii="Liberation Serif" w:hAnsi="Liberation Serif" w:cs="Liberation Serif"/>
          <w:sz w:val="28"/>
          <w:szCs w:val="28"/>
        </w:rPr>
        <w:t>»</w:t>
      </w:r>
      <w:r w:rsidR="00E9642D">
        <w:rPr>
          <w:rFonts w:ascii="Liberation Serif" w:hAnsi="Liberation Serif" w:cs="Liberation Serif"/>
          <w:sz w:val="28"/>
          <w:szCs w:val="28"/>
        </w:rPr>
        <w:t>.</w:t>
      </w:r>
    </w:p>
    <w:p w:rsidR="005145F9" w:rsidRPr="00F22A16" w:rsidRDefault="005D5CB3" w:rsidP="00D62C96">
      <w:pPr>
        <w:spacing w:after="0" w:line="240" w:lineRule="auto"/>
        <w:ind w:right="-426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3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 </w:t>
      </w:r>
      <w:r w:rsidR="008F7AB6">
        <w:rPr>
          <w:rFonts w:ascii="Liberation Serif" w:eastAsia="Calibri" w:hAnsi="Liberation Serif" w:cs="Liberation Serif"/>
          <w:b/>
          <w:sz w:val="28"/>
          <w:szCs w:val="28"/>
        </w:rPr>
        <w:t>Образовательная организация</w:t>
      </w:r>
      <w:r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: 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1.1. вправе запрашивать и получать в установленном порядке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>Управлени</w:t>
      </w:r>
      <w:r w:rsidR="008F7AB6">
        <w:rPr>
          <w:rFonts w:ascii="Liberation Serif" w:eastAsia="Calibri" w:hAnsi="Liberation Serif" w:cs="Liberation Serif"/>
          <w:sz w:val="28"/>
          <w:szCs w:val="28"/>
        </w:rPr>
        <w:t>я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образования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документы и иную информацию, связанную с осуществлением им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1.2. вправе осуществлять контроль за исполнением 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>Управление</w:t>
      </w:r>
      <w:r w:rsidR="008F7AB6">
        <w:rPr>
          <w:rFonts w:ascii="Liberation Serif" w:eastAsia="Calibri" w:hAnsi="Liberation Serif" w:cs="Liberation Serif"/>
          <w:sz w:val="28"/>
          <w:szCs w:val="28"/>
        </w:rPr>
        <w:t>м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образования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1.3. обязано обеспечить передачу 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>Управлени</w:t>
      </w:r>
      <w:r w:rsidR="008F7AB6">
        <w:rPr>
          <w:rFonts w:ascii="Liberation Serif" w:eastAsia="Calibri" w:hAnsi="Liberation Serif" w:cs="Liberation Serif"/>
          <w:sz w:val="28"/>
          <w:szCs w:val="28"/>
        </w:rPr>
        <w:t>ю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образования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информации, сведений, документов, необходимой для осуществления</w:t>
      </w:r>
      <w:r w:rsidR="00AB0F89">
        <w:rPr>
          <w:rFonts w:ascii="Liberation Serif" w:eastAsia="Calibri" w:hAnsi="Liberation Serif" w:cs="Liberation Serif"/>
          <w:sz w:val="28"/>
          <w:szCs w:val="28"/>
        </w:rPr>
        <w:t xml:space="preserve"> им переданных полномочий.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 </w:t>
      </w:r>
      <w:r w:rsidR="008F7AB6" w:rsidRPr="008F7AB6">
        <w:rPr>
          <w:rFonts w:ascii="Liberation Serif" w:eastAsia="Calibri" w:hAnsi="Liberation Serif" w:cs="Liberation Serif"/>
          <w:b/>
          <w:sz w:val="28"/>
          <w:szCs w:val="28"/>
        </w:rPr>
        <w:t>Управление образования</w:t>
      </w:r>
      <w:r w:rsidRPr="00F22A16">
        <w:rPr>
          <w:rFonts w:ascii="Liberation Serif" w:eastAsia="Calibri" w:hAnsi="Liberation Serif" w:cs="Liberation Serif"/>
          <w:b/>
          <w:sz w:val="28"/>
          <w:szCs w:val="28"/>
        </w:rPr>
        <w:t>: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2.1. вправе вносить предложения по совершенствованию системы реализации полномочий, выполняемых в рамках настоящего Соглашения;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2.2. вправе требовать от </w:t>
      </w:r>
      <w:r w:rsidR="008F7AB6">
        <w:rPr>
          <w:rFonts w:ascii="Liberation Serif" w:eastAsia="Calibri" w:hAnsi="Liberation Serif" w:cs="Liberation Serif"/>
          <w:sz w:val="28"/>
          <w:szCs w:val="28"/>
        </w:rPr>
        <w:t>Образовательной организации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информации, сведений, необходимых для реализации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2.3. обязан</w:t>
      </w:r>
      <w:r w:rsidR="00AB0F89">
        <w:rPr>
          <w:rFonts w:ascii="Liberation Serif" w:eastAsia="Calibri" w:hAnsi="Liberation Serif" w:cs="Liberation Serif"/>
          <w:sz w:val="28"/>
          <w:szCs w:val="28"/>
        </w:rPr>
        <w:t>о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в полном объеме и своевременно выполнять обязательства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>по осуществлению переданных полномочий в соответствии с настоящим Соглашением и законодательством Российской Федерации и Свердловской области.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4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Стороны и их должностные лица несут установленную действующим законодательством Российской Федерации ответственность за неисполнение или ненадлежащее исполнение переданных им полномочий.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5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 Настоящее Соглашение вступает в силу с момента заключения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и действует бессрочно. 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 Действие настоящего Соглашения может быть прекращено досрочно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по соглашению Сторон. При этом, сторона, инициирующая досрочное расторжение Соглашения, обязана уведомить другую сторону о своем намерении не менее чем за месяц до даты расторжения Соглашения. 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6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 Российской Федерации и Свердловской области.</w:t>
      </w: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4. Споры, связанные с исполнением настоящего Соглашения, разрешаются путем проведения переговоров или в судебном порядке.</w:t>
      </w: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8F7AB6" w:rsidRPr="008F7AB6" w:rsidTr="00A24ACE">
        <w:trPr>
          <w:cantSplit/>
          <w:trHeight w:val="3820"/>
        </w:trPr>
        <w:tc>
          <w:tcPr>
            <w:tcW w:w="4962" w:type="dxa"/>
          </w:tcPr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Байкаловского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623870, Свердловская область,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Байкалово, ул. Кузнецова, д. 30, тел/факс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</w:t>
            </w:r>
          </w:p>
          <w:p w:rsidR="00A24ACE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Лицевой счет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8F7AB6" w:rsidRPr="008F7AB6" w:rsidRDefault="00A24ACE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819" w:type="dxa"/>
          </w:tcPr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Наименование: 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тел/факс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Лицевой счет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8F7AB6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tbl>
      <w:tblPr>
        <w:tblpPr w:leftFromText="180" w:rightFromText="180" w:vertAnchor="text" w:horzAnchor="margin" w:tblpXSpec="center" w:tblpY="132"/>
        <w:tblW w:w="9889" w:type="dxa"/>
        <w:tblLook w:val="0000" w:firstRow="0" w:lastRow="0" w:firstColumn="0" w:lastColumn="0" w:noHBand="0" w:noVBand="0"/>
      </w:tblPr>
      <w:tblGrid>
        <w:gridCol w:w="4928"/>
        <w:gridCol w:w="359"/>
        <w:gridCol w:w="4602"/>
      </w:tblGrid>
      <w:tr w:rsidR="008F7AB6" w:rsidRPr="008F7AB6" w:rsidTr="000113FE">
        <w:tc>
          <w:tcPr>
            <w:tcW w:w="4928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______________/</w:t>
            </w:r>
            <w:r w:rsidRPr="008F7AB6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24ACE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59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________________/</w:t>
            </w:r>
            <w:r w:rsidRPr="008F7AB6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/ </w:t>
            </w:r>
          </w:p>
        </w:tc>
      </w:tr>
      <w:tr w:rsidR="008F7AB6" w:rsidRPr="008F7AB6" w:rsidTr="000113FE">
        <w:trPr>
          <w:trHeight w:val="297"/>
        </w:trPr>
        <w:tc>
          <w:tcPr>
            <w:tcW w:w="4928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«___» __________________ 20___ г.</w:t>
            </w:r>
          </w:p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59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«___» ________________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__20____ г.</w:t>
            </w:r>
          </w:p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м.п. </w:t>
            </w:r>
          </w:p>
        </w:tc>
      </w:tr>
    </w:tbl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33CE" w:rsidRPr="00AB0F89" w:rsidRDefault="003B0A0F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0F8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A33CE" w:rsidRPr="00AB0F89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</w:t>
      </w:r>
      <w:r w:rsidR="00A24ACE"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33CE" w:rsidRPr="00AB0F89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Байкаловского муниципального района </w:t>
      </w:r>
    </w:p>
    <w:p w:rsidR="004A33CE" w:rsidRPr="00AB0F89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Свердловской области </w:t>
      </w: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>от «___»_________2023 г. №_____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33CE" w:rsidRP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A33CE" w:rsidRP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33CE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4A33CE" w:rsidRP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33CE">
        <w:rPr>
          <w:rFonts w:ascii="Times New Roman" w:hAnsi="Times New Roman" w:cs="Times New Roman"/>
          <w:sz w:val="28"/>
          <w:szCs w:val="28"/>
        </w:rPr>
        <w:t>на определение поставщика (подрядчика, исполнителя) для образовательной организацией, расположенной на территории Байкаловского района</w:t>
      </w:r>
    </w:p>
    <w:p w:rsidR="00D62C96" w:rsidRDefault="00D62C96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bookmarkStart w:id="3" w:name="_GoBack"/>
      <w:bookmarkEnd w:id="3"/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1. Заказчик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нахождения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Почтовый адрес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Контрактная служба/контрактный управляющий/ответственное должностное лицо заказчика 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электронной почты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контактного телефона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2. Сведения о включении закупки в план-график </w:t>
      </w:r>
    </w:p>
    <w:tbl>
      <w:tblPr>
        <w:tblW w:w="497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2"/>
        <w:gridCol w:w="3488"/>
        <w:gridCol w:w="1931"/>
        <w:gridCol w:w="1976"/>
      </w:tblGrid>
      <w:tr w:rsidR="00E877D4" w:rsidRPr="00E877D4" w:rsidTr="00E30869">
        <w:tc>
          <w:tcPr>
            <w:tcW w:w="10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87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E877D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  <w:t>Код ОКПД2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E877D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  <w:t>Начальная (максимальная) цена контракта, рублей</w:t>
            </w:r>
          </w:p>
        </w:tc>
      </w:tr>
      <w:tr w:rsidR="00E877D4" w:rsidRPr="00E877D4" w:rsidTr="00E30869">
        <w:tc>
          <w:tcPr>
            <w:tcW w:w="1013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879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42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E877D4" w:rsidRPr="00E877D4" w:rsidRDefault="00E877D4" w:rsidP="00D62C96">
      <w:pPr>
        <w:widowControl w:val="0"/>
        <w:tabs>
          <w:tab w:val="left" w:pos="1440"/>
        </w:tabs>
        <w:suppressAutoHyphens/>
        <w:spacing w:after="0" w:line="240" w:lineRule="auto"/>
        <w:ind w:left="720" w:right="-426"/>
        <w:jc w:val="both"/>
        <w:rPr>
          <w:rFonts w:ascii="Arial" w:eastAsia="Arial Unicode MS" w:hAnsi="Arial" w:cs="Times New Roman"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2.1. Код позиции КТРУ </w:t>
      </w:r>
      <w:r w:rsidR="003B0A0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3. Источник финансирования заказа и лимит финансирования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</w:t>
      </w:r>
    </w:p>
    <w:p w:rsidR="00E877D4" w:rsidRPr="00E877D4" w:rsidRDefault="00E877D4" w:rsidP="00D62C96">
      <w:pPr>
        <w:widowControl w:val="0"/>
        <w:suppressLineNumbers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4. Начальная (максимальная) цена контракта (цена отдельных этапов исполнения контракта, если проектом контракта предусмотрены такие этапы)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</w:t>
      </w:r>
    </w:p>
    <w:p w:rsidR="00E877D4" w:rsidRPr="00E877D4" w:rsidRDefault="00E877D4" w:rsidP="00D62C96">
      <w:pPr>
        <w:widowControl w:val="0"/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4.1. Метод определения и</w:t>
      </w: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 xml:space="preserve"> обоснования начальной (максимальной) цены контракта </w:t>
      </w:r>
      <w:r w:rsidRPr="00E877D4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 xml:space="preserve">(ст.22 </w:t>
      </w:r>
      <w:r w:rsidR="00942303" w:rsidRPr="00942303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>Федерального закона от 5 апреля 2013 года N 44-ФЗ</w:t>
      </w:r>
      <w:r w:rsidR="003B0A0F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>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4.2. Размер аванса</w:t>
      </w: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7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(если предусмотрена выплата аванса)</w:t>
      </w:r>
      <w:r w:rsidR="003B0A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</w:t>
      </w:r>
    </w:p>
    <w:p w:rsidR="00E877D4" w:rsidRPr="00E877D4" w:rsidRDefault="00E877D4" w:rsidP="00D62C96">
      <w:pPr>
        <w:widowControl w:val="0"/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4.3.</w:t>
      </w:r>
      <w:r w:rsidRPr="00E877D4">
        <w:rPr>
          <w:rFonts w:ascii="Tahoma" w:eastAsia="Arial Unicode MS" w:hAnsi="Tahoma" w:cs="Tahoma"/>
          <w:kern w:val="1"/>
          <w:sz w:val="21"/>
          <w:szCs w:val="21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Необходимость общественного обсуждения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5. Место </w:t>
      </w:r>
      <w:r w:rsidR="00AB0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товара, являющегося предметом контракта (место выполнения работы или оказания услуги, являющихся предметом контракта)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6. Срок исполнения контракта 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(отдельных этапов исполнения контракта, если проектом контракта предусмотрены такие этапы)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  <w:t>7. Форма, сроки и порядок оплаты товара (работ, услуг)</w:t>
      </w:r>
      <w:r w:rsidR="003B0A0F"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  <w:t>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Возможность принять решение об одностороннем отказе от исполнения контракта </w:t>
      </w:r>
      <w:r w:rsidRPr="00E877D4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</w:t>
      </w:r>
      <w:hyperlink r:id="rId13" w:history="1">
        <w:r w:rsidRPr="00E877D4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lang w:eastAsia="ar-SA"/>
          </w:rPr>
          <w:t>ст. 95</w:t>
        </w:r>
      </w:hyperlink>
      <w:r w:rsidRPr="00E877D4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942303" w:rsidRPr="00942303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="003B0A0F">
        <w:rPr>
          <w:rFonts w:ascii="Times New Roman" w:eastAsia="Calibri" w:hAnsi="Times New Roman" w:cs="Times New Roman"/>
          <w:bCs/>
          <w:i/>
          <w:kern w:val="1"/>
          <w:sz w:val="24"/>
          <w:szCs w:val="24"/>
          <w:lang w:eastAsia="ru-RU"/>
        </w:rPr>
        <w:t>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9. 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Обеспечение заявки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(требуется/не требуется)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9.1. Размер обеспечения заявки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9.2. Порядок внесения денежных средств в качестве обеспечения заявки, условия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независимой гарантии 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10.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Обеспечение исполнения контракта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(требуется/не требуется)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10.1. Р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азмер обеспечения исполнения контракта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10.2. Порядок обеспечения исполнения контракта, требования к обеспечению 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10.3. Реквизиты счета для внесения денежных средств в качестве обеспечения исполнения контракта 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11. 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Обеспечение гарантийных обязательств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  <w:t>(требуется/не требуется)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11.1.  Размер обеспечения гарантийных обязательств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11.2. Порядок внесения денежных средств в качестве обеспечения гарантийных обязательств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11.3. Платежные реквизиты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12. Информация о банковском и (или) казначейском сопровождении контракта</w:t>
      </w:r>
    </w:p>
    <w:p w:rsidR="003B0A0F" w:rsidRPr="00E877D4" w:rsidRDefault="003B0A0F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Информация о преимуществах участия в определении поставщика (подрядчика, исполнителя) в соответствии с ч. 3 ст. 30 </w:t>
      </w:r>
      <w:r w:rsidR="00942303" w:rsidRPr="0094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закона от 5 апреля 2013 года N 44-ФЗ</w:t>
      </w: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участникам закупок, которыми могут быть только субъекты малого предпринимательства, социально ориентированные некоммерческие организации</w:t>
      </w:r>
    </w:p>
    <w:p w:rsidR="003B0A0F" w:rsidRPr="00E877D4" w:rsidRDefault="003B0A0F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13.1. 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</w:p>
    <w:p w:rsidR="003B0A0F" w:rsidRPr="00E877D4" w:rsidRDefault="003B0A0F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14. Сведения о преимуществах, предоставляемых учреждениям и предприятиям уголовно-исполнительной системы и (или) организациям инвалидов </w:t>
      </w:r>
    </w:p>
    <w:p w:rsidR="003B0A0F" w:rsidRPr="00E877D4" w:rsidRDefault="003B0A0F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15. Сведения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</w:p>
    <w:p w:rsidR="003B0A0F" w:rsidRPr="00E877D4" w:rsidRDefault="003B0A0F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16. Требования к участникам закупки в соответствии со ст. 31 </w:t>
      </w:r>
      <w:r w:rsidR="00942303" w:rsidRPr="009423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="003B0A0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_____________________________________________________________________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16.1 Дополнительные требования к участникам закупки о наличии опыта исполнения контрактов, договоров 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16.2.</w:t>
      </w:r>
      <w:r w:rsidRPr="00E877D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Дополнительные требования к участникам закупки согласно ч. 2 ст. 31 </w:t>
      </w:r>
      <w:r w:rsidR="00942303" w:rsidRPr="009423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в случае, если НМЦК составляет 20 млн. рублей и более</w:t>
      </w:r>
      <w:r w:rsidRPr="00E877D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B0A0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17. Объем представленной в составе заявки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 xml:space="preserve">на электронном носителе проектной документации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в единицах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 xml:space="preserve">измерения количества информации (необходимо указать с точностью до количества мегабайт). </w:t>
      </w:r>
    </w:p>
    <w:p w:rsidR="003B0A0F" w:rsidRPr="00E877D4" w:rsidRDefault="003B0A0F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18.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>Иные сведения, которые, по мнению заказчика, имеют существенное значение</w:t>
      </w:r>
    </w:p>
    <w:p w:rsidR="003B0A0F" w:rsidRPr="00E877D4" w:rsidRDefault="003B0A0F" w:rsidP="00D62C96">
      <w:pPr>
        <w:widowControl w:val="0"/>
        <w:tabs>
          <w:tab w:val="left" w:pos="720"/>
          <w:tab w:val="left" w:pos="1185"/>
        </w:tabs>
        <w:suppressAutoHyphens/>
        <w:spacing w:after="24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>_____________________________________________________________________________</w:t>
      </w:r>
    </w:p>
    <w:p w:rsidR="00E877D4" w:rsidRPr="00E877D4" w:rsidRDefault="00611978" w:rsidP="00D62C96">
      <w:pPr>
        <w:widowControl w:val="0"/>
        <w:tabs>
          <w:tab w:val="left" w:pos="720"/>
          <w:tab w:val="left" w:pos="1185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19</w:t>
      </w:r>
      <w:r w:rsidR="00E877D4"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 Перечень прилагаемых документов  в электронном виде:</w:t>
      </w:r>
    </w:p>
    <w:p w:rsidR="00E877D4" w:rsidRPr="00E877D4" w:rsidRDefault="00E877D4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7D4" w:rsidRPr="00E877D4" w:rsidRDefault="00E877D4" w:rsidP="00D62C96">
      <w:pPr>
        <w:widowControl w:val="0"/>
        <w:suppressAutoHyphens/>
        <w:snapToGri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786"/>
      </w:tblGrid>
      <w:tr w:rsidR="00E877D4" w:rsidRPr="00E877D4" w:rsidTr="00E30869">
        <w:tc>
          <w:tcPr>
            <w:tcW w:w="4503" w:type="dxa"/>
          </w:tcPr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заказчика</w:t>
            </w:r>
          </w:p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Должность, ФИО</w:t>
            </w:r>
          </w:p>
        </w:tc>
        <w:tc>
          <w:tcPr>
            <w:tcW w:w="4786" w:type="dxa"/>
          </w:tcPr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_____________________________(подпись)</w:t>
            </w:r>
          </w:p>
        </w:tc>
      </w:tr>
    </w:tbl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C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09" w:rsidRDefault="00187809" w:rsidP="00254CFF">
      <w:pPr>
        <w:spacing w:after="0" w:line="240" w:lineRule="auto"/>
      </w:pPr>
      <w:r>
        <w:separator/>
      </w:r>
    </w:p>
  </w:endnote>
  <w:endnote w:type="continuationSeparator" w:id="0">
    <w:p w:rsidR="00187809" w:rsidRDefault="00187809" w:rsidP="002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09" w:rsidRDefault="00187809" w:rsidP="00254CFF">
      <w:pPr>
        <w:spacing w:after="0" w:line="240" w:lineRule="auto"/>
      </w:pPr>
      <w:r>
        <w:separator/>
      </w:r>
    </w:p>
  </w:footnote>
  <w:footnote w:type="continuationSeparator" w:id="0">
    <w:p w:rsidR="00187809" w:rsidRDefault="00187809" w:rsidP="002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225"/>
    <w:multiLevelType w:val="multilevel"/>
    <w:tmpl w:val="737262BA"/>
    <w:lvl w:ilvl="0">
      <w:start w:val="1"/>
      <w:numFmt w:val="decimal"/>
      <w:lvlText w:val="%1."/>
      <w:lvlJc w:val="left"/>
      <w:pPr>
        <w:ind w:left="3204" w:hanging="108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3"/>
    <w:rsid w:val="00087C46"/>
    <w:rsid w:val="00187809"/>
    <w:rsid w:val="001B6D47"/>
    <w:rsid w:val="001C52BA"/>
    <w:rsid w:val="00246CAA"/>
    <w:rsid w:val="00254CFF"/>
    <w:rsid w:val="00266025"/>
    <w:rsid w:val="002F6628"/>
    <w:rsid w:val="0030197C"/>
    <w:rsid w:val="003B0A0F"/>
    <w:rsid w:val="003B3C45"/>
    <w:rsid w:val="0046059A"/>
    <w:rsid w:val="00484587"/>
    <w:rsid w:val="0048713A"/>
    <w:rsid w:val="004A33CE"/>
    <w:rsid w:val="005145F9"/>
    <w:rsid w:val="005B3C93"/>
    <w:rsid w:val="005B7E7F"/>
    <w:rsid w:val="005D5CB3"/>
    <w:rsid w:val="005E38FA"/>
    <w:rsid w:val="005F2998"/>
    <w:rsid w:val="00611978"/>
    <w:rsid w:val="006C420D"/>
    <w:rsid w:val="006D4375"/>
    <w:rsid w:val="0071050C"/>
    <w:rsid w:val="00716226"/>
    <w:rsid w:val="00775A48"/>
    <w:rsid w:val="007765A0"/>
    <w:rsid w:val="007B2115"/>
    <w:rsid w:val="00837E69"/>
    <w:rsid w:val="00862141"/>
    <w:rsid w:val="00867304"/>
    <w:rsid w:val="00875204"/>
    <w:rsid w:val="008A2383"/>
    <w:rsid w:val="008C7209"/>
    <w:rsid w:val="008F7AB6"/>
    <w:rsid w:val="00942303"/>
    <w:rsid w:val="009A1322"/>
    <w:rsid w:val="009D3686"/>
    <w:rsid w:val="009E305F"/>
    <w:rsid w:val="00A24ACE"/>
    <w:rsid w:val="00A43D63"/>
    <w:rsid w:val="00AB0F89"/>
    <w:rsid w:val="00AF0751"/>
    <w:rsid w:val="00B2523E"/>
    <w:rsid w:val="00C036BC"/>
    <w:rsid w:val="00C60267"/>
    <w:rsid w:val="00C75647"/>
    <w:rsid w:val="00CA2A03"/>
    <w:rsid w:val="00CD11EC"/>
    <w:rsid w:val="00D60D93"/>
    <w:rsid w:val="00D62C96"/>
    <w:rsid w:val="00D76980"/>
    <w:rsid w:val="00DD4F4F"/>
    <w:rsid w:val="00DE322B"/>
    <w:rsid w:val="00E35B34"/>
    <w:rsid w:val="00E44B25"/>
    <w:rsid w:val="00E64C12"/>
    <w:rsid w:val="00E877D4"/>
    <w:rsid w:val="00E9642D"/>
    <w:rsid w:val="00EA60C1"/>
    <w:rsid w:val="00EA7121"/>
    <w:rsid w:val="00EB73E6"/>
    <w:rsid w:val="00F577E8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517F2"/>
  <w15:docId w15:val="{0810EE26-69AD-46BC-93F8-483DA15E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64C12"/>
    <w:rPr>
      <w:b/>
      <w:bCs/>
      <w:smallCaps/>
      <w:spacing w:val="5"/>
    </w:rPr>
  </w:style>
  <w:style w:type="character" w:styleId="a4">
    <w:name w:val="Hyperlink"/>
    <w:basedOn w:val="a0"/>
    <w:uiPriority w:val="99"/>
    <w:semiHidden/>
    <w:unhideWhenUsed/>
    <w:rsid w:val="00D60D9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60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0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2"/>
    <w:basedOn w:val="a1"/>
    <w:next w:val="a5"/>
    <w:uiPriority w:val="59"/>
    <w:rsid w:val="005145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1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7D4"/>
  </w:style>
  <w:style w:type="paragraph" w:styleId="a7">
    <w:name w:val="header"/>
    <w:basedOn w:val="a"/>
    <w:link w:val="a8"/>
    <w:rsid w:val="00E877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877D4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F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FF"/>
  </w:style>
  <w:style w:type="paragraph" w:styleId="ad">
    <w:name w:val="List Paragraph"/>
    <w:basedOn w:val="a"/>
    <w:uiPriority w:val="34"/>
    <w:qFormat/>
    <w:rsid w:val="00EA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13" Type="http://schemas.openxmlformats.org/officeDocument/2006/relationships/hyperlink" Target="consultantplus://offline/ref=EB29377CF8120D0A9B64EA52046CF640761E5D86477BFCFF2267FAD82DF3AAFB291C26ACAD783068K6l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CB9761D43C20479916B216B89E979805A995465D0554CB6A6E7AF8EB0l83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bm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EB7B5E5BBD945F59B6426E0828346D0FFF740D012B58855D2CD9AED3549408EB7C132DA1545F7C241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B7B5E5BBD945F59B6426E0828346D0FF8720C062458855D2CD9AED3549408EB7C1324A2251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22</Pages>
  <Words>7549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Евгения Валерьевна</cp:lastModifiedBy>
  <cp:revision>9</cp:revision>
  <cp:lastPrinted>2023-05-05T10:23:00Z</cp:lastPrinted>
  <dcterms:created xsi:type="dcterms:W3CDTF">2023-04-20T09:35:00Z</dcterms:created>
  <dcterms:modified xsi:type="dcterms:W3CDTF">2023-05-11T10:53:00Z</dcterms:modified>
</cp:coreProperties>
</file>