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7E71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71A6">
        <w:rPr>
          <w:sz w:val="28"/>
          <w:szCs w:val="28"/>
        </w:rPr>
        <w:t>.</w:t>
      </w:r>
      <w:proofErr w:type="gramStart"/>
      <w:r w:rsidRPr="007E71A6">
        <w:rPr>
          <w:sz w:val="28"/>
          <w:szCs w:val="28"/>
        </w:rPr>
        <w:t>2022  г.</w:t>
      </w:r>
      <w:proofErr w:type="gramEnd"/>
      <w:r w:rsidRPr="007E71A6">
        <w:rPr>
          <w:sz w:val="28"/>
          <w:szCs w:val="28"/>
        </w:rPr>
        <w:t xml:space="preserve">                                      </w:t>
      </w:r>
      <w:proofErr w:type="gramStart"/>
      <w:r w:rsidRPr="007E71A6">
        <w:rPr>
          <w:sz w:val="28"/>
          <w:szCs w:val="28"/>
        </w:rPr>
        <w:t xml:space="preserve">№ </w:t>
      </w:r>
      <w:r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2D2054">
        <w:rPr>
          <w:b/>
          <w:sz w:val="28"/>
          <w:szCs w:val="28"/>
        </w:rPr>
        <w:t xml:space="preserve">                                 </w:t>
      </w:r>
      <w:r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C35CBA" w:rsidRDefault="00A92C4B" w:rsidP="00C35CB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>уведомления муниципальными служащими, замещающими должности муниципальной службы в Администрации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C35CBA" w:rsidRPr="00C35CBA">
        <w:rPr>
          <w:b/>
          <w:color w:val="000000" w:themeColor="text1"/>
          <w:sz w:val="28"/>
          <w:szCs w:val="28"/>
        </w:rPr>
        <w:t>Байкаловского муниципального района</w:t>
      </w:r>
      <w:r w:rsidR="00C35CBA">
        <w:rPr>
          <w:rFonts w:eastAsiaTheme="minorHAnsi"/>
          <w:b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</w:p>
    <w:p w:rsidR="006C670E" w:rsidRPr="006C670E" w:rsidRDefault="006C670E" w:rsidP="006C670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14FBF" w:rsidRDefault="00814FBF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92C4B" w:rsidRPr="00B50E7C" w:rsidRDefault="00C35CBA" w:rsidP="00C35CBA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Федеральными законами от 02.03.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2007 </w:t>
      </w:r>
      <w:hyperlink r:id="rId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25.12.2008 </w:t>
      </w:r>
      <w:hyperlink r:id="rId7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6C670E" w:rsidRPr="00C35CB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</w:t>
      </w:r>
      <w:r w:rsidR="00A92C4B" w:rsidRPr="00C35CBA">
        <w:rPr>
          <w:color w:val="000000" w:themeColor="text1"/>
          <w:sz w:val="28"/>
          <w:szCs w:val="28"/>
        </w:rPr>
        <w:t xml:space="preserve"> руководствуясь </w:t>
      </w:r>
      <w:hyperlink r:id="rId8">
        <w:r w:rsidR="00A92C4B" w:rsidRPr="00C35CBA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="00C35CBA"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="00C35CBA"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  <w:r w:rsidR="00C35CBA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9.12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муниципальными служащими, замещающими должност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службы в Администрации муниципального образования Байкаловский муниципальный район о </w:t>
      </w:r>
      <w:r w:rsidR="00C35CBA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 личной заинтересованности, которая приводит или может привести к конфликту интересов</w:t>
      </w:r>
      <w:r w:rsidR="006C670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Вестнике Байкаловского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50E7C">
        <w:rPr>
          <w:rFonts w:ascii="Times New Roman" w:hAnsi="Times New Roman" w:cs="Times New Roman"/>
        </w:rPr>
        <w:t>________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50E7C">
        <w:rPr>
          <w:rFonts w:ascii="Times New Roman" w:hAnsi="Times New Roman" w:cs="Times New Roman"/>
        </w:rPr>
        <w:t>_____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804583" w:rsidRDefault="00C35CBA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уведомления муниципальными служащими, замещающими должности муниципальной службы в Администрации </w:t>
      </w:r>
      <w:r w:rsidRPr="00C35CB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C35C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 возникновении личной заинтересованности, которая приводит или может привести к конфликту интересов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CBA" w:rsidRPr="00C35CBA" w:rsidRDefault="00804583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color w:val="000000" w:themeColor="text1"/>
          <w:sz w:val="28"/>
          <w:szCs w:val="28"/>
        </w:rPr>
        <w:t xml:space="preserve">1. 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</w:t>
      </w:r>
      <w:hyperlink r:id="rId11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частью 2 статьи 11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28.12.2008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2" w:history="1">
        <w:r w:rsidR="00C35CBA"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 части 1 статьи 12</w:t>
        </w:r>
      </w:hyperlink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02.03.2007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C35CBA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C35CBA"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и определяет: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порядок уведомления муниципальными служащими, замещающими должности муниципальной службы в Администрации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Байкаловского муниципального района Свердловской области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муниципальные служащие),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перечень сведений, содержащихся в таких уведомлениях;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4"/>
      <w:bookmarkEnd w:id="1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 </w:t>
      </w:r>
      <w:hyperlink w:anchor="Par4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2" w:name="Par6"/>
      <w:bookmarkEnd w:id="2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Муниципальный служащий обязан в письменной форме уведомить представителя нанимателя (работодателя) (далее - работодатель) о личной заинтересованности при исполнении должностных обязанностей, которая приводит или может привести к конфликту интересов, как только ему станет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об этом известно, а также обязан принимать меры по недопущению любой возможности возникновения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(или)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кадровая служба), а по прибытии к месту прохождения муниципальной службы - оформить уведомление.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Невыполнение муниципальным служащим обязанности, предусмотренной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Информирование муниципальным служащим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hyperlink w:anchor="Par7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уведомления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8. Уведомление должно содержать сведения: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о муниципальном служащем, составившем уведомление (фамилия, имя, отчество, замещаемая должность);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4) предложения по урегулированию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подписывается муниципальным служащим с указанием даты составления уведомления.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9. Уведомление подается муниципальным служащим в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организационный отдел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либо направляется почтовым отправлением (в том числе заказным) в адрес работодателя и подлежит регистрации в день поступления в </w:t>
      </w:r>
      <w:hyperlink w:anchor="Par118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журнале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2 к настоящему Порядку.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Копия уведомления с отметкой о регистрации вручается муниципальному служащему, составившему уведомление, по его требованию.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10. Кадровая служба передает работодателю поступившие уведомления в день их регистрации.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11. Для дополнительного выяснения обстоятельств, содержащихся в уведомлении, по решению работодателя может проводиться проверка кадровой службой.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Муниципальный служащий, направивший уведомление, в ходе проведения проверки имеет право: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давать устные и письменные объяснения, представлять заявления и иные документы;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12. Уведомление (и результаты проверки, в случае ее проведения) по решению работодателя представляется в комиссию по соблюдению требований к служебному поведению муниципальных служащих и урегулированию конфликта интересов</w:t>
      </w:r>
      <w:r w:rsidR="0032077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Администрации Байкаловского муниципального района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Работодателем по результатам рассмотрения уведомления, а в случае его направления в комиссию - с учетом решения комиссии, принимается одно из следующих решений: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3" w:name="Par31"/>
      <w:bookmarkEnd w:id="3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4" w:name="Par32"/>
      <w:bookmarkEnd w:id="4"/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3) признать, что муниципальным служащим не соблюдались требования об урегулировании конфликта интересов.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13. В случае принятия решений, предусмотренных </w:t>
      </w:r>
      <w:hyperlink w:anchor="Par31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подпунктами 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w:anchor="Par32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3 пункта 12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работодатель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</w:t>
      </w: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муниципального служащего в случаях и порядке, предусмотренных законодательством Российской Федерации.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14. Кадровая служба обеспечивает информирование о принятом работодателем решении муниципального служащего, представившего уведомление, в течение двух рабочих дней с момента принятия соответствующего решения.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15.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интересов, стороной которого является подчиненный ему муниципальный служащий, является правонарушением, влекущим увольнение с муниципальной службы (освобождение от должности) муниципального служащего, являющегося работодателем, в связи с утратой доверия.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16. Муниципальный служащий обязан уведомить в соответствии с </w:t>
      </w:r>
      <w:hyperlink w:anchor="Par6" w:history="1">
        <w:r w:rsidRPr="00C35CBA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4</w:t>
        </w:r>
      </w:hyperlink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Порядка, о возникшем конфликте интересов или о возможности его возникновения, как только ему станет об этом известно.</w:t>
      </w:r>
    </w:p>
    <w:p w:rsidR="00C35CBA" w:rsidRP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35CBA">
        <w:rPr>
          <w:rFonts w:eastAsiaTheme="minorHAnsi"/>
          <w:color w:val="000000" w:themeColor="text1"/>
          <w:sz w:val="28"/>
          <w:szCs w:val="28"/>
          <w:lang w:eastAsia="en-US"/>
        </w:rPr>
        <w:t>Уведомление о возникшем конфликте интересов или о возможности его возникновения, направленное муниципальным служащим, рассматривается в таком же порядке, в котором осуществляется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5CBA" w:rsidRDefault="00C35CBA" w:rsidP="00C35CB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 уведомления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Представителю нанимателя (работодателю)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(инициалы, фамилия в дательном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от 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фамилия, инициалы муниципального служащего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   в родительном падеже)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 (наименование должности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с указанием подразделения органа)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bookmarkStart w:id="5" w:name="Par72"/>
      <w:bookmarkEnd w:id="5"/>
      <w:r w:rsidRPr="00C35CBA">
        <w:rPr>
          <w:rFonts w:eastAsiaTheme="minorHAnsi"/>
          <w:b w:val="0"/>
          <w:sz w:val="20"/>
          <w:lang w:eastAsia="en-US"/>
        </w:rPr>
        <w:t xml:space="preserve">УВЕДОМЛЕНИЕ </w:t>
      </w:r>
      <w:hyperlink w:anchor="Par100" w:history="1">
        <w:r w:rsidRPr="00C35CBA">
          <w:rPr>
            <w:rFonts w:eastAsiaTheme="minorHAnsi"/>
            <w:b w:val="0"/>
            <w:color w:val="0000FF"/>
            <w:sz w:val="20"/>
            <w:lang w:eastAsia="en-US"/>
          </w:rPr>
          <w:t>1</w:t>
        </w:r>
      </w:hyperlink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о возникновении личной заинтересованности, которая приводит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или может привести к конфликту интересов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Сообщаю, что: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1.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личной заинтересованности,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которая приводит или может привести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к возникновению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2.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(описание должностных обязанностей,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на исполнение которых может негативно повлиять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либо негативно влияет личная заинтересованность)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3. ____________________________________________________________________</w:t>
      </w:r>
    </w:p>
    <w:p w:rsidR="00C35CBA" w:rsidRPr="00C35CBA" w:rsidRDefault="00C35CBA" w:rsidP="00320772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>(предложения по урегулированию конфликта интересов)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_______________________________________________________________________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4. Намереваюсь (</w:t>
      </w:r>
      <w:proofErr w:type="gramStart"/>
      <w:r w:rsidRPr="00C35CBA">
        <w:rPr>
          <w:rFonts w:eastAsiaTheme="minorHAnsi"/>
          <w:b w:val="0"/>
          <w:sz w:val="20"/>
          <w:lang w:eastAsia="en-US"/>
        </w:rPr>
        <w:t>не  намереваюсь</w:t>
      </w:r>
      <w:proofErr w:type="gramEnd"/>
      <w:r w:rsidRPr="00C35CBA">
        <w:rPr>
          <w:rFonts w:eastAsiaTheme="minorHAnsi"/>
          <w:b w:val="0"/>
          <w:sz w:val="20"/>
          <w:lang w:eastAsia="en-US"/>
        </w:rPr>
        <w:t>)  лично  присутствовать  на   заседании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комиссии   по  соблюдению  требований   к</w:t>
      </w:r>
      <w:r w:rsidR="00320772">
        <w:rPr>
          <w:rFonts w:eastAsiaTheme="minorHAnsi"/>
          <w:b w:val="0"/>
          <w:sz w:val="20"/>
          <w:lang w:eastAsia="en-US"/>
        </w:rPr>
        <w:t xml:space="preserve"> </w:t>
      </w:r>
      <w:r w:rsidRPr="00C35CBA">
        <w:rPr>
          <w:rFonts w:eastAsiaTheme="minorHAnsi"/>
          <w:b w:val="0"/>
          <w:sz w:val="20"/>
          <w:lang w:eastAsia="en-US"/>
        </w:rPr>
        <w:t>служебному поведению  муниципальных  служащих  и  урегулированию  конфликта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интересов </w:t>
      </w:r>
      <w:r w:rsidR="00320772">
        <w:rPr>
          <w:rFonts w:eastAsiaTheme="minorHAnsi"/>
          <w:b w:val="0"/>
          <w:sz w:val="20"/>
          <w:lang w:eastAsia="en-US"/>
        </w:rPr>
        <w:t xml:space="preserve">в Администрации Байкаловского муниципального района </w:t>
      </w:r>
      <w:r w:rsidRPr="00C35CBA">
        <w:rPr>
          <w:rFonts w:eastAsiaTheme="minorHAnsi"/>
          <w:b w:val="0"/>
          <w:sz w:val="20"/>
          <w:lang w:eastAsia="en-US"/>
        </w:rPr>
        <w:t>при рассмотрении настоящего уведомления (нужное подчеркнуть).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"__" _______________ 20__ г.         ________________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                                     </w:t>
      </w:r>
      <w:r w:rsidR="00320772">
        <w:rPr>
          <w:rFonts w:eastAsiaTheme="minorHAnsi"/>
          <w:b w:val="0"/>
          <w:sz w:val="20"/>
          <w:lang w:eastAsia="en-US"/>
        </w:rPr>
        <w:t xml:space="preserve">                                 </w:t>
      </w:r>
      <w:r w:rsidRPr="00C35CBA">
        <w:rPr>
          <w:rFonts w:eastAsiaTheme="minorHAnsi"/>
          <w:b w:val="0"/>
          <w:sz w:val="20"/>
          <w:lang w:eastAsia="en-US"/>
        </w:rPr>
        <w:t xml:space="preserve">   (подпись)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r w:rsidRPr="00C35CBA">
        <w:rPr>
          <w:rFonts w:eastAsiaTheme="minorHAnsi"/>
          <w:b w:val="0"/>
          <w:sz w:val="20"/>
          <w:lang w:eastAsia="en-US"/>
        </w:rPr>
        <w:t xml:space="preserve">    </w:t>
      </w:r>
    </w:p>
    <w:p w:rsidR="00C35CBA" w:rsidRPr="00C35CBA" w:rsidRDefault="00C35CBA" w:rsidP="00C35CBA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sz w:val="20"/>
          <w:lang w:eastAsia="en-US"/>
        </w:rPr>
      </w:pPr>
      <w:bookmarkStart w:id="6" w:name="Par100"/>
      <w:bookmarkEnd w:id="6"/>
      <w:r w:rsidRPr="00C35CBA">
        <w:rPr>
          <w:rFonts w:eastAsiaTheme="minorHAnsi"/>
          <w:b w:val="0"/>
          <w:sz w:val="20"/>
          <w:lang w:eastAsia="en-US"/>
        </w:rPr>
        <w:t xml:space="preserve">    1 Регистрационный номер в журнале регистрации уведомлений: </w:t>
      </w:r>
      <w:r w:rsidR="00320772">
        <w:rPr>
          <w:rFonts w:eastAsiaTheme="minorHAnsi"/>
          <w:b w:val="0"/>
          <w:sz w:val="20"/>
          <w:lang w:eastAsia="en-US"/>
        </w:rPr>
        <w:t>№</w:t>
      </w:r>
      <w:r w:rsidRPr="00C35CBA">
        <w:rPr>
          <w:rFonts w:eastAsiaTheme="minorHAnsi"/>
          <w:b w:val="0"/>
          <w:sz w:val="20"/>
          <w:lang w:eastAsia="en-US"/>
        </w:rPr>
        <w:t xml:space="preserve"> __________</w:t>
      </w:r>
      <w:r w:rsidR="00320772">
        <w:rPr>
          <w:rFonts w:eastAsiaTheme="minorHAnsi"/>
          <w:b w:val="0"/>
          <w:sz w:val="20"/>
          <w:lang w:eastAsia="en-US"/>
        </w:rPr>
        <w:t xml:space="preserve">    </w:t>
      </w:r>
      <w:r w:rsidRPr="00C35CBA">
        <w:rPr>
          <w:rFonts w:eastAsiaTheme="minorHAnsi"/>
          <w:b w:val="0"/>
          <w:sz w:val="20"/>
          <w:lang w:eastAsia="en-US"/>
        </w:rPr>
        <w:t>"__" _________ 20__ г.</w:t>
      </w:r>
    </w:p>
    <w:p w:rsidR="00C35CBA" w:rsidRP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0772" w:rsidRDefault="00320772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320772" w:rsidRDefault="00320772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320772">
          <w:pgSz w:w="11905" w:h="16838"/>
          <w:pgMar w:top="850" w:right="850" w:bottom="1134" w:left="1701" w:header="0" w:footer="0" w:gutter="0"/>
          <w:cols w:space="720"/>
          <w:noEndnote/>
        </w:sectPr>
      </w:pPr>
    </w:p>
    <w:p w:rsidR="00C35CBA" w:rsidRDefault="00C35CBA" w:rsidP="00C35CBA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7" w:name="_GoBack"/>
      <w:bookmarkEnd w:id="7"/>
      <w:r>
        <w:rPr>
          <w:rFonts w:eastAsiaTheme="minorHAnsi"/>
          <w:lang w:eastAsia="en-US"/>
        </w:rPr>
        <w:lastRenderedPageBreak/>
        <w:t xml:space="preserve">Приложение </w:t>
      </w:r>
      <w:r w:rsidR="00320772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2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Порядку уведомления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муниципальными служащими, замещающими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должности муниципальной службы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Администрации </w:t>
      </w:r>
      <w:r w:rsidR="00320772">
        <w:rPr>
          <w:rFonts w:eastAsiaTheme="minorHAnsi"/>
          <w:lang w:eastAsia="en-US"/>
        </w:rPr>
        <w:t>Байкаловского муниципального района</w:t>
      </w:r>
      <w:r>
        <w:rPr>
          <w:rFonts w:eastAsiaTheme="minorHAnsi"/>
          <w:lang w:eastAsia="en-US"/>
        </w:rPr>
        <w:t>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 возникновении личной заинтересованности,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8" w:name="Par118"/>
      <w:bookmarkEnd w:id="8"/>
      <w:r>
        <w:rPr>
          <w:rFonts w:eastAsiaTheme="minorHAnsi"/>
          <w:lang w:eastAsia="en-US"/>
        </w:rPr>
        <w:t>ЖУРНАЛ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РЕГИСТРАЦИИ УВЕДОМЛЕНИЙ О ВОЗНИКНОВЕНИИ ЛИЧНОЙ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ЗАИНТЕРЕСОВАННОСТИ, КОТОРАЯ ПРИВОДИТ ИЛИ МОЖЕТ ПРИВЕСТИ</w:t>
      </w:r>
    </w:p>
    <w:p w:rsidR="00C35CBA" w:rsidRDefault="00C35CBA" w:rsidP="00C35CB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КОНФЛИКТУ ИНТЕРЕСОВ, МУНИЦИПАЛЬНЫХ СЛУЖАЩИХ,</w:t>
      </w:r>
      <w:r w:rsidR="0032077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ЗАМЕЩАЮЩИХ ДОЛЖНОСТИ МУНИЦИПАЛЬНОЙ СЛУЖБЫ</w:t>
      </w:r>
      <w:r w:rsidR="00320772">
        <w:rPr>
          <w:rFonts w:eastAsiaTheme="minorHAnsi"/>
          <w:lang w:eastAsia="en-US"/>
        </w:rPr>
        <w:t xml:space="preserve"> В АДМИНИСТРАЦИИ БАЙКАЛОВСКОГО МУНИЦИПАЛЬНОГО РАЙОНА</w:t>
      </w:r>
    </w:p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1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71"/>
        <w:gridCol w:w="1871"/>
        <w:gridCol w:w="2098"/>
        <w:gridCol w:w="2041"/>
        <w:gridCol w:w="1928"/>
        <w:gridCol w:w="1888"/>
        <w:gridCol w:w="1477"/>
      </w:tblGrid>
      <w:tr w:rsidR="00C35CBA" w:rsidTr="00320772"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муниципального служащего, подавшего уведомление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Ф.И.О. регистрирующего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регистрирующего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Подпись муниципального служащего, подавшего уведомление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Отметка о получении копии уведомления ("копию получил", подпись)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регистрации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35CBA" w:rsidTr="003207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BA" w:rsidRDefault="00C35C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35CBA" w:rsidRDefault="00C35CBA" w:rsidP="00C35CB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670E" w:rsidRPr="006C670E" w:rsidRDefault="006C670E" w:rsidP="00C35CB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4583" w:rsidRPr="00804583" w:rsidRDefault="00804583" w:rsidP="006C670E">
      <w:pPr>
        <w:autoSpaceDE w:val="0"/>
        <w:autoSpaceDN w:val="0"/>
        <w:adjustRightInd w:val="0"/>
        <w:ind w:firstLine="540"/>
        <w:jc w:val="both"/>
      </w:pPr>
    </w:p>
    <w:sectPr w:rsidR="00804583" w:rsidRPr="00804583" w:rsidSect="00320772">
      <w:pgSz w:w="16838" w:h="11905" w:orient="landscape"/>
      <w:pgMar w:top="170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D2A4B"/>
    <w:rsid w:val="000E2D8F"/>
    <w:rsid w:val="0029233C"/>
    <w:rsid w:val="00320772"/>
    <w:rsid w:val="004B1255"/>
    <w:rsid w:val="005140A5"/>
    <w:rsid w:val="006C670E"/>
    <w:rsid w:val="00804583"/>
    <w:rsid w:val="00814FBF"/>
    <w:rsid w:val="0098336E"/>
    <w:rsid w:val="00A92C4B"/>
    <w:rsid w:val="00AA6689"/>
    <w:rsid w:val="00B50E7C"/>
    <w:rsid w:val="00C205F1"/>
    <w:rsid w:val="00C35CBA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3685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54F2A8CDB94D804B2BEA20A7E9F22B796442F9E11BC2233B3448DCBB61AEAE7310C98E6C4C4EAB0D1BAE44ED703732F876E6B0C6yFi5F" TargetMode="External"/><Relationship Id="rId12" Type="http://schemas.openxmlformats.org/officeDocument/2006/relationships/hyperlink" Target="consultantplus://offline/ref=749C3901698CAE182A20EC67E120076AFE773948A1AE19A7F24A555C3EFFFF111AC7C37A5A173155BC9BE23FB513BE2ECBFB9969I7o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4F2A8CDB94D804B2BEA20A7E9F22B7E6E49FFEB17C2233B3448DCBB61AEAE7310C9876C4011AE180AF649EA692832E76AE4B2yCi6F" TargetMode="External"/><Relationship Id="rId11" Type="http://schemas.openxmlformats.org/officeDocument/2006/relationships/hyperlink" Target="consultantplus://offline/ref=749C3901698CAE182A20EC67E120076AF97D324EABA219A7F24A555C3EFFFF111AC7C3735A1B6E50A98ABA32B20AA12ED4E79B6B7BI9o0F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hyperlink" Target="http://mobmr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9</cp:revision>
  <cp:lastPrinted>2022-11-07T04:41:00Z</cp:lastPrinted>
  <dcterms:created xsi:type="dcterms:W3CDTF">2022-11-03T05:06:00Z</dcterms:created>
  <dcterms:modified xsi:type="dcterms:W3CDTF">2022-11-07T05:51:00Z</dcterms:modified>
</cp:coreProperties>
</file>