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12" w:rsidRPr="004E5DEB" w:rsidRDefault="00A83F12" w:rsidP="00A83F12">
      <w:pPr>
        <w:ind w:firstLine="357"/>
        <w:jc w:val="center"/>
        <w:rPr>
          <w:rFonts w:eastAsia="Times New Roman" w:cs="Arial Unicode MS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DEB">
        <w:rPr>
          <w:rFonts w:eastAsia="Times New Roman" w:cs="Arial Unicode MS"/>
          <w:bCs/>
          <w:sz w:val="26"/>
          <w:szCs w:val="26"/>
        </w:rPr>
        <w:t xml:space="preserve">                                    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6"/>
          <w:szCs w:val="26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Свердловская область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 xml:space="preserve">ДУМА 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БАЙКАЛОВСКОГО МУНИЦИПАЛЬНОГО РАЙОНА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- е заседание   ___ - </w:t>
      </w:r>
      <w:proofErr w:type="spellStart"/>
      <w:r w:rsidRPr="004E5DEB">
        <w:rPr>
          <w:rFonts w:ascii="Times New Roman" w:hAnsi="Times New Roman"/>
          <w:sz w:val="28"/>
          <w:szCs w:val="28"/>
        </w:rPr>
        <w:t>го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созыва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DEB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A83F12" w:rsidRPr="004E5DEB" w:rsidRDefault="00A83F12" w:rsidP="00A83F1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4E5DEB">
        <w:rPr>
          <w:rFonts w:ascii="Times New Roman" w:hAnsi="Times New Roman"/>
          <w:bCs/>
          <w:sz w:val="28"/>
          <w:szCs w:val="28"/>
        </w:rPr>
        <w:t>с. Байкалово</w:t>
      </w:r>
    </w:p>
    <w:p w:rsidR="00A83F12" w:rsidRPr="004E5DEB" w:rsidRDefault="00A83F12" w:rsidP="00A83F12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 «</w:t>
      </w:r>
      <w:r w:rsidR="0060255C">
        <w:rPr>
          <w:rFonts w:ascii="Times New Roman" w:hAnsi="Times New Roman"/>
          <w:sz w:val="28"/>
          <w:szCs w:val="28"/>
        </w:rPr>
        <w:t>25</w:t>
      </w:r>
      <w:r w:rsidRPr="004E5DEB">
        <w:rPr>
          <w:rFonts w:ascii="Times New Roman" w:hAnsi="Times New Roman"/>
          <w:sz w:val="28"/>
          <w:szCs w:val="28"/>
        </w:rPr>
        <w:t xml:space="preserve">» </w:t>
      </w:r>
      <w:r w:rsidR="0060255C">
        <w:rPr>
          <w:rFonts w:ascii="Times New Roman" w:hAnsi="Times New Roman"/>
          <w:sz w:val="28"/>
          <w:szCs w:val="28"/>
        </w:rPr>
        <w:t xml:space="preserve">октября </w:t>
      </w:r>
      <w:r w:rsidRPr="004E5DEB">
        <w:rPr>
          <w:rFonts w:ascii="Times New Roman" w:hAnsi="Times New Roman"/>
          <w:sz w:val="28"/>
          <w:szCs w:val="28"/>
        </w:rPr>
        <w:t>2023 г.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E5DEB">
        <w:rPr>
          <w:rFonts w:ascii="Times New Roman" w:hAnsi="Times New Roman"/>
          <w:sz w:val="28"/>
          <w:szCs w:val="28"/>
        </w:rPr>
        <w:tab/>
        <w:t xml:space="preserve">                        № </w:t>
      </w:r>
      <w:r w:rsidR="0060255C">
        <w:rPr>
          <w:rFonts w:ascii="Times New Roman" w:hAnsi="Times New Roman"/>
          <w:sz w:val="28"/>
          <w:szCs w:val="28"/>
        </w:rPr>
        <w:t>204</w:t>
      </w:r>
    </w:p>
    <w:p w:rsidR="00A83F12" w:rsidRPr="004E5DEB" w:rsidRDefault="00A83F12" w:rsidP="00A83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2" w:rsidRDefault="00A83F12" w:rsidP="00A83F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F12" w:rsidRPr="0080729D" w:rsidRDefault="00AE62A0" w:rsidP="0080729D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2A0"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r w:rsidRPr="00826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</w:t>
      </w:r>
      <w:r w:rsidRPr="00826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29D" w:rsidRPr="00826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Байкаловского </w:t>
      </w:r>
      <w:r w:rsidR="0080729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0729D" w:rsidRPr="00807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A83F12" w:rsidRPr="0080729D" w:rsidRDefault="00A83F12" w:rsidP="008072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12" w:rsidRDefault="00A83F12" w:rsidP="00F5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8" w:history="1">
        <w:r w:rsidR="00F510F8"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="00F510F8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>
        <w:r w:rsidRPr="008072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>
        <w:r w:rsidRPr="008072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11">
        <w:r w:rsidRPr="008072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>
        <w:r w:rsidRPr="008072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21.08.2010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645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имущественной поддержке субъектов малого и среднего предпринимательства </w:t>
      </w:r>
      <w:r w:rsidRPr="00A83F12">
        <w:rPr>
          <w:rFonts w:ascii="Times New Roman" w:hAnsi="Times New Roman" w:cs="Times New Roman"/>
          <w:sz w:val="28"/>
          <w:szCs w:val="28"/>
        </w:rPr>
        <w:t>при предоставлении федерального имущества</w:t>
      </w:r>
      <w:r w:rsidR="0080729D">
        <w:rPr>
          <w:rFonts w:ascii="Times New Roman" w:hAnsi="Times New Roman" w:cs="Times New Roman"/>
          <w:sz w:val="28"/>
          <w:szCs w:val="28"/>
        </w:rPr>
        <w:t>»</w:t>
      </w:r>
      <w:r w:rsidRPr="00A83F12">
        <w:rPr>
          <w:rFonts w:ascii="Times New Roman" w:hAnsi="Times New Roman" w:cs="Times New Roman"/>
          <w:sz w:val="28"/>
          <w:szCs w:val="28"/>
        </w:rPr>
        <w:t>, в целях развития малого и среднего предпринимательства</w:t>
      </w:r>
      <w:r w:rsidR="00AE6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EB">
        <w:rPr>
          <w:rFonts w:ascii="Times New Roman" w:hAnsi="Times New Roman" w:cs="Times New Roman"/>
          <w:b/>
          <w:sz w:val="28"/>
          <w:szCs w:val="28"/>
        </w:rPr>
        <w:t>Дума</w:t>
      </w:r>
      <w:r w:rsidRPr="004E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  <w:r w:rsidRPr="004E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12" w:rsidRPr="004E5DEB" w:rsidRDefault="00A83F12" w:rsidP="00A83F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E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83F12" w:rsidRPr="00A83F12" w:rsidRDefault="00A83F12" w:rsidP="0080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83F12" w:rsidRPr="0080729D" w:rsidRDefault="00A83F12" w:rsidP="008072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w:anchor="P45">
        <w:r w:rsidRPr="008072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формирования, ведения, обязательного опубликования перечня муниципального имущества Байкаловского муниципального района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072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83F12" w:rsidRPr="00A83F12" w:rsidRDefault="00A83F12" w:rsidP="0080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244">
        <w:r w:rsidR="0080729D" w:rsidRPr="008072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Порядок и услови</w:t>
        </w:r>
      </w:hyperlink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предоставления </w:t>
      </w:r>
      <w:r w:rsidR="00AE62A0" w:rsidRPr="00AE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="00AE62A0"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</w:t>
      </w:r>
      <w:r w:rsidR="00826213"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>и (или)</w:t>
      </w:r>
      <w:r w:rsidR="00AE62A0" w:rsidRPr="00AE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пользование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Байкаловского муниципального района Свердловской области, включенного в перечень муниципального имущества Байкаловского муниципального района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среднего предпринимательства)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072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Pr="00A83F12">
        <w:rPr>
          <w:rFonts w:ascii="Times New Roman" w:hAnsi="Times New Roman" w:cs="Times New Roman"/>
          <w:sz w:val="28"/>
          <w:szCs w:val="28"/>
        </w:rPr>
        <w:t>).</w:t>
      </w:r>
    </w:p>
    <w:p w:rsidR="00D37501" w:rsidRDefault="00A83F12" w:rsidP="0080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37501">
        <w:rPr>
          <w:rFonts w:ascii="Times New Roman" w:hAnsi="Times New Roman" w:cs="Times New Roman"/>
          <w:sz w:val="28"/>
          <w:szCs w:val="28"/>
        </w:rPr>
        <w:t>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силу</w:t>
      </w:r>
      <w:r w:rsidR="00D37501">
        <w:rPr>
          <w:rFonts w:ascii="Times New Roman" w:hAnsi="Times New Roman" w:cs="Times New Roman"/>
          <w:sz w:val="28"/>
          <w:szCs w:val="28"/>
        </w:rPr>
        <w:t>:</w:t>
      </w:r>
    </w:p>
    <w:p w:rsidR="00D37501" w:rsidRPr="00D37501" w:rsidRDefault="00D37501" w:rsidP="00D37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7501">
        <w:rPr>
          <w:rFonts w:ascii="Times New Roman" w:hAnsi="Times New Roman" w:cs="Times New Roman"/>
          <w:sz w:val="28"/>
          <w:szCs w:val="28"/>
        </w:rPr>
        <w:t>Решение Думы от 17.10.2018 № 151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муниципального образования Байкаловский муниципальный район, а также Порядка и условий предоставления в аренду включенного в них муниципального имущества»;</w:t>
      </w:r>
    </w:p>
    <w:p w:rsidR="00D37501" w:rsidRPr="00D37501" w:rsidRDefault="00D37501" w:rsidP="00D375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7501">
        <w:rPr>
          <w:rFonts w:ascii="Times New Roman" w:hAnsi="Times New Roman" w:cs="Times New Roman"/>
          <w:sz w:val="28"/>
          <w:szCs w:val="28"/>
        </w:rPr>
        <w:t>Решение Думы от 24.02.2021 № 318 «О внесении изменений в Решение Думы муниципального образования Байкаловский муниципальный район от 17 октября 2018 г. № 151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муниципального образования Байкаловский муниципальный район, а также Порядка и условий предоставления в аренду включенного в них муниципального имущества».</w:t>
      </w:r>
    </w:p>
    <w:p w:rsidR="00A83F12" w:rsidRPr="004E5DEB" w:rsidRDefault="00A83F12" w:rsidP="00807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3. </w:t>
      </w:r>
      <w:r w:rsidRPr="004E5DE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3F12" w:rsidRPr="004E5DEB" w:rsidRDefault="00A83F12" w:rsidP="00807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72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5DEB"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r>
        <w:rPr>
          <w:rFonts w:ascii="Times New Roman" w:hAnsi="Times New Roman"/>
          <w:sz w:val="28"/>
          <w:szCs w:val="28"/>
        </w:rPr>
        <w:t>Вестнике Байкаловского муниципального района</w:t>
      </w:r>
      <w:r w:rsidRPr="004E5DEB">
        <w:rPr>
          <w:rFonts w:ascii="Times New Roman" w:hAnsi="Times New Roman"/>
          <w:sz w:val="28"/>
          <w:szCs w:val="28"/>
        </w:rPr>
        <w:t xml:space="preserve"> и разместить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4E5D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E5DEB">
        <w:rPr>
          <w:rFonts w:ascii="Times New Roman" w:hAnsi="Times New Roman"/>
          <w:sz w:val="28"/>
          <w:szCs w:val="28"/>
        </w:rPr>
        <w:t>Думы Байкаловского муниципального района Свердловской области в сети Интернет.</w:t>
      </w:r>
    </w:p>
    <w:p w:rsidR="00A83F12" w:rsidRPr="004E5DEB" w:rsidRDefault="00A83F12" w:rsidP="0080729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072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E5DE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4E5DEB">
        <w:rPr>
          <w:rFonts w:ascii="Times New Roman" w:hAnsi="Times New Roman"/>
          <w:bCs/>
          <w:sz w:val="28"/>
          <w:szCs w:val="28"/>
        </w:rPr>
        <w:t xml:space="preserve">комиссию Думы </w:t>
      </w:r>
      <w:r w:rsidRPr="004E5DEB">
        <w:rPr>
          <w:rFonts w:ascii="Times New Roman" w:hAnsi="Times New Roman"/>
          <w:sz w:val="28"/>
          <w:szCs w:val="28"/>
        </w:rPr>
        <w:t xml:space="preserve">Байкаловского муниципального района Свердловской области </w:t>
      </w:r>
      <w:r w:rsidRPr="004E5DEB">
        <w:rPr>
          <w:rFonts w:ascii="Times New Roman" w:hAnsi="Times New Roman"/>
          <w:bCs/>
          <w:sz w:val="28"/>
          <w:szCs w:val="28"/>
        </w:rPr>
        <w:t>по законодательству и местному самоуправлению (Узких С.Е.).</w:t>
      </w:r>
    </w:p>
    <w:p w:rsidR="00A83F12" w:rsidRPr="004E5DEB" w:rsidRDefault="00A83F12" w:rsidP="00A83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Председатель Думы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DEB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Pr="004E5DEB">
        <w:rPr>
          <w:rFonts w:ascii="Times New Roman" w:hAnsi="Times New Roman"/>
          <w:sz w:val="28"/>
          <w:szCs w:val="28"/>
        </w:rPr>
        <w:tab/>
      </w:r>
      <w:r w:rsidRPr="004E5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04E61">
        <w:rPr>
          <w:rFonts w:ascii="Times New Roman" w:hAnsi="Times New Roman"/>
          <w:sz w:val="28"/>
          <w:szCs w:val="28"/>
        </w:rPr>
        <w:t xml:space="preserve">         </w:t>
      </w:r>
      <w:r w:rsidRPr="004E5DEB">
        <w:rPr>
          <w:rFonts w:ascii="Times New Roman" w:hAnsi="Times New Roman"/>
          <w:sz w:val="28"/>
          <w:szCs w:val="28"/>
        </w:rPr>
        <w:t xml:space="preserve"> </w:t>
      </w:r>
      <w:r w:rsidR="0080729D">
        <w:rPr>
          <w:rFonts w:ascii="Times New Roman" w:hAnsi="Times New Roman"/>
          <w:sz w:val="28"/>
          <w:szCs w:val="28"/>
        </w:rPr>
        <w:t xml:space="preserve"> </w:t>
      </w:r>
      <w:r w:rsidRPr="004E5DEB">
        <w:rPr>
          <w:rFonts w:ascii="Times New Roman" w:hAnsi="Times New Roman"/>
          <w:sz w:val="28"/>
          <w:szCs w:val="28"/>
        </w:rPr>
        <w:t xml:space="preserve">    Е.А. </w:t>
      </w:r>
      <w:proofErr w:type="spellStart"/>
      <w:r w:rsidRPr="004E5DEB">
        <w:rPr>
          <w:rFonts w:ascii="Times New Roman" w:hAnsi="Times New Roman"/>
          <w:sz w:val="28"/>
          <w:szCs w:val="28"/>
        </w:rPr>
        <w:t>Бахарева</w:t>
      </w:r>
      <w:proofErr w:type="spellEnd"/>
      <w:r w:rsidRPr="004E5DEB">
        <w:rPr>
          <w:rFonts w:ascii="Times New Roman" w:hAnsi="Times New Roman"/>
          <w:sz w:val="28"/>
          <w:szCs w:val="28"/>
        </w:rPr>
        <w:t xml:space="preserve"> 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>«___»________2023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Глава Байкаловского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F04E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DEB">
        <w:rPr>
          <w:rFonts w:ascii="Times New Roman" w:hAnsi="Times New Roman"/>
          <w:sz w:val="28"/>
          <w:szCs w:val="28"/>
        </w:rPr>
        <w:t xml:space="preserve">    А.Г. Дорожкин </w:t>
      </w:r>
    </w:p>
    <w:p w:rsidR="00A83F12" w:rsidRPr="004E5DEB" w:rsidRDefault="00A83F12" w:rsidP="00A83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DEB">
        <w:rPr>
          <w:rFonts w:ascii="Times New Roman" w:hAnsi="Times New Roman"/>
          <w:sz w:val="28"/>
          <w:szCs w:val="28"/>
        </w:rPr>
        <w:t xml:space="preserve">«____»_______2023 </w:t>
      </w:r>
    </w:p>
    <w:p w:rsidR="00A83F12" w:rsidRPr="004E5DEB" w:rsidRDefault="00A83F12" w:rsidP="00A83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2A0" w:rsidRDefault="00AE62A0" w:rsidP="00A83F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A83F12" w:rsidP="00AE62A0">
      <w:pPr>
        <w:pStyle w:val="ConsPlusNormal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83F12" w:rsidRPr="005812EA" w:rsidRDefault="00A83F12" w:rsidP="00AE62A0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A83F12" w:rsidRPr="005812EA" w:rsidRDefault="00A83F12" w:rsidP="00AE62A0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Утвержден</w:t>
      </w:r>
    </w:p>
    <w:p w:rsidR="00A83F12" w:rsidRPr="005812EA" w:rsidRDefault="00A83F12" w:rsidP="00AE62A0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Решением</w:t>
      </w:r>
    </w:p>
    <w:p w:rsidR="00A83F12" w:rsidRPr="005812EA" w:rsidRDefault="00A83F12" w:rsidP="00AE62A0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Думы Байкаловского муниципального района</w:t>
      </w:r>
    </w:p>
    <w:p w:rsidR="00A83F12" w:rsidRPr="005812EA" w:rsidRDefault="00A83F12" w:rsidP="00AE62A0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83F12" w:rsidRPr="005812EA" w:rsidRDefault="00A83F12" w:rsidP="00AE62A0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 xml:space="preserve">от </w:t>
      </w:r>
      <w:r w:rsidR="009D3B78">
        <w:rPr>
          <w:rFonts w:ascii="Times New Roman" w:hAnsi="Times New Roman" w:cs="Times New Roman"/>
          <w:sz w:val="24"/>
          <w:szCs w:val="24"/>
        </w:rPr>
        <w:t>25.10.</w:t>
      </w:r>
      <w:r w:rsidRPr="005812EA">
        <w:rPr>
          <w:rFonts w:ascii="Times New Roman" w:hAnsi="Times New Roman" w:cs="Times New Roman"/>
          <w:sz w:val="24"/>
          <w:szCs w:val="24"/>
        </w:rPr>
        <w:t>2023 г. №</w:t>
      </w:r>
      <w:r w:rsidR="009D3B78"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45"/>
    <w:bookmarkEnd w:id="0"/>
    <w:p w:rsidR="0080729D" w:rsidRDefault="0080729D" w:rsidP="0080729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29D">
        <w:rPr>
          <w:b/>
          <w:color w:val="000000" w:themeColor="text1"/>
        </w:rPr>
        <w:fldChar w:fldCharType="begin"/>
      </w:r>
      <w:r w:rsidRPr="0080729D">
        <w:rPr>
          <w:b/>
          <w:color w:val="000000" w:themeColor="text1"/>
        </w:rPr>
        <w:instrText xml:space="preserve"> HYPERLINK \l "P45" \h </w:instrText>
      </w:r>
      <w:r w:rsidRPr="0080729D">
        <w:rPr>
          <w:b/>
          <w:color w:val="000000" w:themeColor="text1"/>
        </w:rPr>
        <w:fldChar w:fldCharType="separate"/>
      </w:r>
      <w:r w:rsidRPr="00807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807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807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83F12" w:rsidRPr="0080729D" w:rsidRDefault="0080729D" w:rsidP="008072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формирования, ведения, обязательного опубликования перечня муниципального имущества Байкаловского муниципального района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0729D" w:rsidRDefault="008072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F12" w:rsidRDefault="00A83F12" w:rsidP="00F04E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Глава 1. О</w:t>
      </w:r>
      <w:r w:rsidR="00F04E6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F04E61" w:rsidRPr="00A83F12" w:rsidRDefault="00F04E61" w:rsidP="00F04E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62A0" w:rsidRPr="00A83F12" w:rsidRDefault="00AE62A0" w:rsidP="00F5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E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13" w:history="1">
        <w:r w:rsidR="00F510F8"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4">
        <w:r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№ 135-ФЗ «О защите конкуренции», </w:t>
      </w:r>
      <w:hyperlink r:id="rId15">
        <w:r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 июля 2007 года № 209-ФЗ), </w:t>
      </w:r>
      <w:hyperlink r:id="rId16">
        <w:r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A83F12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нормативно-правовой базы, регулирующей механизмы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510F8" w:rsidRDefault="00AE62A0" w:rsidP="00F5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механизм формирования, ведения (в том числе ежегодного дополнения), обязательного опубликования перечня </w:t>
      </w:r>
      <w:r w:rsidR="0080729D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 w:rsidR="00A83F12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образующим инфраструктуру поддержки субъектов малого и среднего предпринимательства, отчуждено на возмездной основе в собственность субъектов малого и среднего предпринимательства в соответствии с </w:t>
      </w:r>
      <w:hyperlink r:id="rId17">
        <w:r w:rsidR="00A83F12"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="00A83F12"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2.1 статьи 9</w:t>
        </w:r>
      </w:hyperlink>
      <w:r w:rsidR="00A83F12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 июля 2008 года </w:t>
      </w:r>
      <w:r w:rsidR="0080729D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3F12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 w:rsidR="0080729D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3F12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="00A83F12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отдельные законодательные акты Российской Федерации</w:t>
      </w:r>
      <w:r w:rsidR="0080729D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3F12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22 июля 2008 года </w:t>
      </w:r>
      <w:r w:rsidR="0080729D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3F12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159-ФЗ)</w:t>
      </w:r>
      <w:r w:rsidR="00F510F8">
        <w:rPr>
          <w:rFonts w:ascii="Times New Roman" w:hAnsi="Times New Roman" w:cs="Times New Roman"/>
          <w:sz w:val="28"/>
          <w:szCs w:val="28"/>
        </w:rPr>
        <w:t>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порядок распространяется на отношения, касающиеся оказания имущественной поддержки физическим лицам, не являющимся индивидуальными предпринимателями и применяющим специальный налоговый режим </w:t>
      </w:r>
      <w:r w:rsidR="00734C79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734C79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срока проведения эксперимента, установленного Федеральным </w:t>
      </w:r>
      <w:hyperlink r:id="rId18">
        <w:r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A83F12">
        <w:rPr>
          <w:rFonts w:ascii="Times New Roman" w:hAnsi="Times New Roman" w:cs="Times New Roman"/>
          <w:sz w:val="28"/>
          <w:szCs w:val="28"/>
        </w:rPr>
        <w:t xml:space="preserve">27 ноября 2018 года </w:t>
      </w:r>
      <w:r w:rsidR="00734C79">
        <w:rPr>
          <w:rFonts w:ascii="Times New Roman" w:hAnsi="Times New Roman" w:cs="Times New Roman"/>
          <w:sz w:val="28"/>
          <w:szCs w:val="28"/>
        </w:rPr>
        <w:t>№</w:t>
      </w:r>
      <w:r w:rsidRPr="00A83F12">
        <w:rPr>
          <w:rFonts w:ascii="Times New Roman" w:hAnsi="Times New Roman" w:cs="Times New Roman"/>
          <w:sz w:val="28"/>
          <w:szCs w:val="28"/>
        </w:rPr>
        <w:t xml:space="preserve"> 422-ФЗ </w:t>
      </w:r>
      <w:r w:rsidR="00734C79">
        <w:rPr>
          <w:rFonts w:ascii="Times New Roman" w:hAnsi="Times New Roman" w:cs="Times New Roman"/>
          <w:sz w:val="28"/>
          <w:szCs w:val="28"/>
        </w:rPr>
        <w:t>«</w:t>
      </w:r>
      <w:r w:rsidRPr="00A83F12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734C79">
        <w:rPr>
          <w:rFonts w:ascii="Times New Roman" w:hAnsi="Times New Roman" w:cs="Times New Roman"/>
          <w:sz w:val="28"/>
          <w:szCs w:val="28"/>
        </w:rPr>
        <w:t>«</w:t>
      </w:r>
      <w:r w:rsidRPr="00A83F12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734C79">
        <w:rPr>
          <w:rFonts w:ascii="Times New Roman" w:hAnsi="Times New Roman" w:cs="Times New Roman"/>
          <w:sz w:val="28"/>
          <w:szCs w:val="28"/>
        </w:rPr>
        <w:t>»</w:t>
      </w:r>
      <w:r w:rsidRPr="00A83F12">
        <w:rPr>
          <w:rFonts w:ascii="Times New Roman" w:hAnsi="Times New Roman" w:cs="Times New Roman"/>
          <w:sz w:val="28"/>
          <w:szCs w:val="28"/>
        </w:rPr>
        <w:t>.</w:t>
      </w:r>
    </w:p>
    <w:p w:rsidR="00A83F12" w:rsidRPr="00A83F12" w:rsidRDefault="00AE62A0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.  Перечень является информационной базой, содержащей сведения о </w:t>
      </w:r>
      <w:r w:rsidR="00734C79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734C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34C79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</w:t>
      </w:r>
      <w:r w:rsidR="00734C7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4C79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</w:t>
      </w:r>
      <w:r w:rsidR="00A83F12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9">
        <w:r w:rsidR="00A83F12" w:rsidRPr="00734C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9</w:t>
        </w:r>
      </w:hyperlink>
      <w:r w:rsidR="00A83F12" w:rsidRPr="0073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закона от 22 июля 2008 года </w:t>
      </w:r>
      <w:r w:rsidR="00734C79">
        <w:rPr>
          <w:rFonts w:ascii="Times New Roman" w:hAnsi="Times New Roman" w:cs="Times New Roman"/>
          <w:sz w:val="28"/>
          <w:szCs w:val="28"/>
        </w:rPr>
        <w:t>№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159-ФЗ</w:t>
      </w:r>
      <w:r w:rsidR="00F510F8">
        <w:rPr>
          <w:rFonts w:ascii="Times New Roman" w:hAnsi="Times New Roman" w:cs="Times New Roman"/>
          <w:sz w:val="28"/>
          <w:szCs w:val="28"/>
        </w:rPr>
        <w:t xml:space="preserve"> </w:t>
      </w:r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случаях, указанных в </w:t>
      </w:r>
      <w:hyperlink r:id="rId20" w:history="1">
        <w:r w:rsidR="00F510F8"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="00F510F8"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="00F510F8"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 39.3</w:t>
        </w:r>
      </w:hyperlink>
      <w:r w:rsidR="00F510F8"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</w:t>
      </w:r>
      <w:r w:rsidR="00A83F12" w:rsidRPr="00A83F12">
        <w:rPr>
          <w:rFonts w:ascii="Times New Roman" w:hAnsi="Times New Roman" w:cs="Times New Roman"/>
          <w:sz w:val="28"/>
          <w:szCs w:val="28"/>
        </w:rPr>
        <w:t>.</w:t>
      </w:r>
    </w:p>
    <w:p w:rsidR="00A83F12" w:rsidRPr="00A83F12" w:rsidRDefault="00C04CEE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F12" w:rsidRPr="00A83F12">
        <w:rPr>
          <w:rFonts w:ascii="Times New Roman" w:hAnsi="Times New Roman" w:cs="Times New Roman"/>
          <w:sz w:val="28"/>
          <w:szCs w:val="28"/>
        </w:rPr>
        <w:t>. Формирование Перечня осуществляется в целях: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1) предоставления имущества, принадлежащего на праве собственности </w:t>
      </w:r>
      <w:r w:rsidR="00734C79">
        <w:rPr>
          <w:rFonts w:ascii="Times New Roman" w:hAnsi="Times New Roman" w:cs="Times New Roman"/>
          <w:sz w:val="28"/>
          <w:szCs w:val="28"/>
        </w:rPr>
        <w:t xml:space="preserve">Байкаловскому муниципальному району </w:t>
      </w:r>
      <w:r w:rsidRPr="00A83F12">
        <w:rPr>
          <w:rFonts w:ascii="Times New Roman" w:hAnsi="Times New Roman" w:cs="Times New Roman"/>
          <w:sz w:val="28"/>
          <w:szCs w:val="28"/>
        </w:rPr>
        <w:t>Свердловской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в порядке оказания имущественной поддержки;</w:t>
      </w:r>
    </w:p>
    <w:p w:rsidR="00AE62A0" w:rsidRDefault="00A83F12" w:rsidP="00AE6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2) </w:t>
      </w:r>
      <w:r w:rsidR="00AE62A0">
        <w:rPr>
          <w:rFonts w:ascii="Times New Roman" w:hAnsi="Times New Roman" w:cs="Times New Roman"/>
          <w:sz w:val="28"/>
          <w:szCs w:val="28"/>
        </w:rPr>
        <w:t xml:space="preserve">расширения доступности информации о </w:t>
      </w:r>
      <w:r w:rsidR="00AE62A0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AE62A0">
        <w:rPr>
          <w:rFonts w:ascii="Times New Roman" w:hAnsi="Times New Roman" w:cs="Times New Roman"/>
          <w:color w:val="000000" w:themeColor="text1"/>
          <w:sz w:val="28"/>
          <w:szCs w:val="28"/>
        </w:rPr>
        <w:t>ом имуществе</w:t>
      </w:r>
      <w:r w:rsidR="00AE62A0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="00AE62A0">
        <w:rPr>
          <w:rFonts w:ascii="Times New Roman" w:hAnsi="Times New Roman" w:cs="Times New Roman"/>
          <w:sz w:val="28"/>
          <w:szCs w:val="28"/>
        </w:rPr>
        <w:t>, подлежащем предоставлению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в рамках оказания имущественной поддержки;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3) повышения эффективности управления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F7345">
        <w:rPr>
          <w:rFonts w:ascii="Times New Roman" w:hAnsi="Times New Roman" w:cs="Times New Roman"/>
          <w:color w:val="000000" w:themeColor="text1"/>
          <w:sz w:val="28"/>
          <w:szCs w:val="28"/>
        </w:rPr>
        <w:t>ым имуществом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>.</w:t>
      </w:r>
    </w:p>
    <w:p w:rsidR="00A83F12" w:rsidRPr="00A83F12" w:rsidRDefault="00C04CEE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F12" w:rsidRPr="00A83F12">
        <w:rPr>
          <w:rFonts w:ascii="Times New Roman" w:hAnsi="Times New Roman" w:cs="Times New Roman"/>
          <w:sz w:val="28"/>
          <w:szCs w:val="28"/>
        </w:rPr>
        <w:t>. Формирование и ведение Перечня основывается на следующих основных принципах: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1) достоверность данных о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F734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</w:t>
      </w:r>
      <w:r w:rsidR="006F73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, включаемом в Перечень, и </w:t>
      </w:r>
      <w:r w:rsidRPr="00A83F12">
        <w:rPr>
          <w:rFonts w:ascii="Times New Roman" w:hAnsi="Times New Roman" w:cs="Times New Roman"/>
          <w:sz w:val="28"/>
          <w:szCs w:val="28"/>
        </w:rPr>
        <w:lastRenderedPageBreak/>
        <w:t>поддержание актуальности информации о данном имуществе;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2) открытость и доступность сведений о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F734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</w:t>
      </w:r>
      <w:r w:rsidR="006F73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>, включенном в Перечень;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3) ежегодное до 1 ноября текущего года дополнение Перечня</w:t>
      </w:r>
      <w:r w:rsidR="002C3B3F">
        <w:rPr>
          <w:rFonts w:ascii="Times New Roman" w:hAnsi="Times New Roman" w:cs="Times New Roman"/>
          <w:sz w:val="28"/>
          <w:szCs w:val="28"/>
        </w:rPr>
        <w:t xml:space="preserve">, </w:t>
      </w:r>
      <w:r w:rsidR="002C3B3F" w:rsidRPr="002C3B3F">
        <w:rPr>
          <w:rFonts w:ascii="Times New Roman" w:hAnsi="Times New Roman" w:cs="Times New Roman"/>
          <w:sz w:val="28"/>
          <w:szCs w:val="28"/>
        </w:rPr>
        <w:t>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Федерации»;</w:t>
      </w:r>
    </w:p>
    <w:p w:rsidR="00276C8A" w:rsidRDefault="00A83F12" w:rsidP="0027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4) </w:t>
      </w:r>
      <w:r w:rsidR="00276C8A">
        <w:rPr>
          <w:rFonts w:ascii="Times New Roman" w:hAnsi="Times New Roman" w:cs="Times New Roman"/>
          <w:sz w:val="28"/>
          <w:szCs w:val="28"/>
        </w:rPr>
        <w:t>взаимодействие с представителями субъектов малого и среднего предпринимательства, общественными организациями, некоммерческими и иными организациями, выражающими интересы субъектов малого и среднего предпринимательства, институтами развития для субъектов малого и среднего предпринимательства в ходе формирования и дополнения перечня.</w:t>
      </w:r>
    </w:p>
    <w:p w:rsidR="00A83F12" w:rsidRPr="00A83F12" w:rsidRDefault="00A83F12" w:rsidP="00B70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 w:rsidP="00B70C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Глава 2. П</w:t>
      </w:r>
      <w:r w:rsidR="006F7345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обязательного опубликования перечня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, </w:t>
      </w:r>
      <w:r w:rsidR="006F7345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A83F12" w:rsidRPr="00A83F12" w:rsidRDefault="00A83F12" w:rsidP="00B70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C04CEE" w:rsidP="00F51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. В Перечень </w:t>
      </w:r>
      <w:r w:rsidR="00276C8A">
        <w:rPr>
          <w:rFonts w:ascii="Times New Roman" w:hAnsi="Times New Roman" w:cs="Times New Roman"/>
          <w:sz w:val="28"/>
          <w:szCs w:val="28"/>
        </w:rPr>
        <w:t>вносятся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сведения об объектах, находящихся в собственности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: движимом имуществе и объектах недвижимости, относящихся к казенному имуществу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6F7345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или закрепленных на праве хозяйственного ведения за </w:t>
      </w:r>
      <w:r w:rsidR="006F7345">
        <w:rPr>
          <w:rFonts w:ascii="Times New Roman" w:hAnsi="Times New Roman" w:cs="Times New Roman"/>
          <w:sz w:val="28"/>
          <w:szCs w:val="28"/>
        </w:rPr>
        <w:t>муниципальными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6F7345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или на праве оперативного управления за казенными предприятиями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, </w:t>
      </w:r>
      <w:r w:rsidR="006F7345">
        <w:rPr>
          <w:rFonts w:ascii="Times New Roman" w:hAnsi="Times New Roman" w:cs="Times New Roman"/>
          <w:sz w:val="28"/>
          <w:szCs w:val="28"/>
        </w:rPr>
        <w:t>муниципальными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6F7345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(далее - объекты </w:t>
      </w:r>
      <w:r w:rsidR="006F7345">
        <w:rPr>
          <w:rFonts w:ascii="Times New Roman" w:hAnsi="Times New Roman" w:cs="Times New Roman"/>
          <w:sz w:val="28"/>
          <w:szCs w:val="28"/>
        </w:rPr>
        <w:t>муниципальной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F7345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F510F8">
        <w:rPr>
          <w:rFonts w:ascii="Times New Roman" w:hAnsi="Times New Roman" w:cs="Times New Roman"/>
          <w:color w:val="000000" w:themeColor="text1"/>
          <w:sz w:val="28"/>
          <w:szCs w:val="28"/>
        </w:rPr>
        <w:t>, имущество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), </w:t>
      </w:r>
      <w:r w:rsidR="00F510F8">
        <w:rPr>
          <w:rFonts w:ascii="Times New Roman" w:hAnsi="Times New Roman" w:cs="Times New Roman"/>
          <w:sz w:val="28"/>
          <w:szCs w:val="28"/>
        </w:rPr>
        <w:t xml:space="preserve">о земельных участках, находящихся в собственности Байкаловского муниципального района, или земельных участках, государственная собственность на которые не разграничена, расположенных на территории Байкаловского муниципального района Свердловской области (далее - земельные участки), </w:t>
      </w:r>
      <w:r w:rsidR="00A83F12" w:rsidRPr="00A83F12">
        <w:rPr>
          <w:rFonts w:ascii="Times New Roman" w:hAnsi="Times New Roman" w:cs="Times New Roman"/>
          <w:sz w:val="28"/>
          <w:szCs w:val="28"/>
        </w:rPr>
        <w:t>соответствующих следующим критериям:</w:t>
      </w:r>
    </w:p>
    <w:p w:rsidR="00460739" w:rsidRPr="006B1FF6" w:rsidRDefault="00460739" w:rsidP="004607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510F8">
        <w:rPr>
          <w:rFonts w:ascii="Times New Roman" w:hAnsi="Times New Roman" w:cs="Times New Roman"/>
          <w:sz w:val="28"/>
          <w:szCs w:val="28"/>
        </w:rPr>
        <w:t>муниципальной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510F8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F8">
        <w:rPr>
          <w:rFonts w:ascii="Times New Roman" w:hAnsi="Times New Roman" w:cs="Times New Roman"/>
          <w:sz w:val="28"/>
          <w:szCs w:val="28"/>
        </w:rPr>
        <w:t xml:space="preserve">и земельные участки </w:t>
      </w:r>
      <w:r w:rsidRPr="006B1FF6">
        <w:rPr>
          <w:rFonts w:ascii="Times New Roman" w:hAnsi="Times New Roman" w:cs="Times New Roman"/>
          <w:sz w:val="28"/>
          <w:szCs w:val="28"/>
        </w:rPr>
        <w:t>свободн</w:t>
      </w:r>
      <w:r w:rsidR="00F510F8">
        <w:rPr>
          <w:rFonts w:ascii="Times New Roman" w:hAnsi="Times New Roman" w:cs="Times New Roman"/>
          <w:sz w:val="28"/>
          <w:szCs w:val="28"/>
        </w:rPr>
        <w:t>ы</w:t>
      </w:r>
      <w:r w:rsidRPr="006B1FF6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60739" w:rsidRPr="006B1FF6" w:rsidRDefault="00460739" w:rsidP="004607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F6">
        <w:rPr>
          <w:rFonts w:ascii="Times New Roman" w:hAnsi="Times New Roman" w:cs="Times New Roman"/>
          <w:sz w:val="28"/>
          <w:szCs w:val="28"/>
        </w:rPr>
        <w:t xml:space="preserve">2) 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510F8">
        <w:rPr>
          <w:rFonts w:ascii="Times New Roman" w:hAnsi="Times New Roman" w:cs="Times New Roman"/>
          <w:sz w:val="28"/>
          <w:szCs w:val="28"/>
        </w:rPr>
        <w:t>муниципальной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510F8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</w:t>
      </w:r>
      <w:r w:rsidR="00F510F8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земельные участки</w:t>
      </w:r>
      <w:r w:rsidRPr="006B1FF6">
        <w:rPr>
          <w:rFonts w:ascii="Times New Roman" w:hAnsi="Times New Roman" w:cs="Times New Roman"/>
          <w:sz w:val="28"/>
          <w:szCs w:val="28"/>
        </w:rPr>
        <w:t xml:space="preserve"> не изъят</w:t>
      </w:r>
      <w:r w:rsidR="00F510F8">
        <w:rPr>
          <w:rFonts w:ascii="Times New Roman" w:hAnsi="Times New Roman" w:cs="Times New Roman"/>
          <w:sz w:val="28"/>
          <w:szCs w:val="28"/>
        </w:rPr>
        <w:t>ы</w:t>
      </w:r>
      <w:r w:rsidRPr="006B1FF6">
        <w:rPr>
          <w:rFonts w:ascii="Times New Roman" w:hAnsi="Times New Roman" w:cs="Times New Roman"/>
          <w:sz w:val="28"/>
          <w:szCs w:val="28"/>
        </w:rPr>
        <w:t xml:space="preserve"> и не ограничен</w:t>
      </w:r>
      <w:r w:rsidR="00F510F8">
        <w:rPr>
          <w:rFonts w:ascii="Times New Roman" w:hAnsi="Times New Roman" w:cs="Times New Roman"/>
          <w:sz w:val="28"/>
          <w:szCs w:val="28"/>
        </w:rPr>
        <w:t>ы</w:t>
      </w:r>
      <w:r w:rsidRPr="006B1FF6">
        <w:rPr>
          <w:rFonts w:ascii="Times New Roman" w:hAnsi="Times New Roman" w:cs="Times New Roman"/>
          <w:sz w:val="28"/>
          <w:szCs w:val="28"/>
        </w:rPr>
        <w:t xml:space="preserve"> в обороте, в отношении </w:t>
      </w:r>
      <w:r w:rsidR="00F510F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B1FF6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F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 установлен запрет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B1FF6">
        <w:rPr>
          <w:rFonts w:ascii="Times New Roman" w:hAnsi="Times New Roman" w:cs="Times New Roman"/>
          <w:sz w:val="28"/>
          <w:szCs w:val="28"/>
        </w:rPr>
        <w:t xml:space="preserve"> передачу во временное владение и пользование или временное пользование, в том числе в аренду;</w:t>
      </w:r>
    </w:p>
    <w:p w:rsidR="00460739" w:rsidRPr="006B1FF6" w:rsidRDefault="00460739" w:rsidP="00460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F6">
        <w:rPr>
          <w:rFonts w:ascii="Times New Roman" w:hAnsi="Times New Roman" w:cs="Times New Roman"/>
          <w:sz w:val="28"/>
          <w:szCs w:val="28"/>
        </w:rPr>
        <w:t xml:space="preserve">3) 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510F8">
        <w:rPr>
          <w:rFonts w:ascii="Times New Roman" w:hAnsi="Times New Roman" w:cs="Times New Roman"/>
          <w:sz w:val="28"/>
          <w:szCs w:val="28"/>
        </w:rPr>
        <w:t>муниципальной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510F8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6B1FF6">
        <w:rPr>
          <w:rFonts w:ascii="Times New Roman" w:hAnsi="Times New Roman" w:cs="Times New Roman"/>
          <w:sz w:val="28"/>
          <w:szCs w:val="28"/>
        </w:rPr>
        <w:t xml:space="preserve"> не облада</w:t>
      </w:r>
      <w:r w:rsidR="00F510F8">
        <w:rPr>
          <w:rFonts w:ascii="Times New Roman" w:hAnsi="Times New Roman" w:cs="Times New Roman"/>
          <w:sz w:val="28"/>
          <w:szCs w:val="28"/>
        </w:rPr>
        <w:t>ю</w:t>
      </w:r>
      <w:r w:rsidRPr="006B1FF6">
        <w:rPr>
          <w:rFonts w:ascii="Times New Roman" w:hAnsi="Times New Roman" w:cs="Times New Roman"/>
          <w:sz w:val="28"/>
          <w:szCs w:val="28"/>
        </w:rPr>
        <w:t>т статусом имущества религиозного назначения;</w:t>
      </w:r>
    </w:p>
    <w:p w:rsidR="00460739" w:rsidRPr="006B1FF6" w:rsidRDefault="00460739" w:rsidP="00460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F6">
        <w:rPr>
          <w:rFonts w:ascii="Times New Roman" w:hAnsi="Times New Roman" w:cs="Times New Roman"/>
          <w:sz w:val="28"/>
          <w:szCs w:val="28"/>
        </w:rPr>
        <w:t xml:space="preserve">4) 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510F8">
        <w:rPr>
          <w:rFonts w:ascii="Times New Roman" w:hAnsi="Times New Roman" w:cs="Times New Roman"/>
          <w:sz w:val="28"/>
          <w:szCs w:val="28"/>
        </w:rPr>
        <w:t>муниципальной</w:t>
      </w:r>
      <w:r w:rsidR="00F510F8"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510F8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6B1FF6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F510F8">
        <w:rPr>
          <w:rFonts w:ascii="Times New Roman" w:hAnsi="Times New Roman" w:cs="Times New Roman"/>
          <w:sz w:val="28"/>
          <w:szCs w:val="28"/>
        </w:rPr>
        <w:t>ы</w:t>
      </w:r>
      <w:r w:rsidRPr="006B1F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6B1FF6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Байкаловского муниципального района</w:t>
      </w:r>
      <w:r w:rsidRPr="006B1FF6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 в целях его приватизации, а также в перечень имущества, предназначенн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1FF6">
        <w:rPr>
          <w:rFonts w:ascii="Times New Roman" w:hAnsi="Times New Roman" w:cs="Times New Roman"/>
          <w:sz w:val="28"/>
          <w:szCs w:val="28"/>
        </w:rPr>
        <w:t xml:space="preserve">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460739" w:rsidRPr="006B1FF6" w:rsidRDefault="00460739" w:rsidP="00460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F6">
        <w:rPr>
          <w:rFonts w:ascii="Times New Roman" w:hAnsi="Times New Roman" w:cs="Times New Roman"/>
          <w:sz w:val="28"/>
          <w:szCs w:val="28"/>
        </w:rPr>
        <w:t>5) имущество не признано аварийным и подлежащим сносу;</w:t>
      </w:r>
    </w:p>
    <w:p w:rsidR="00460739" w:rsidRDefault="00460739" w:rsidP="0046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F6">
        <w:rPr>
          <w:rFonts w:ascii="Times New Roman" w:hAnsi="Times New Roman" w:cs="Times New Roman"/>
          <w:sz w:val="28"/>
          <w:szCs w:val="28"/>
        </w:rPr>
        <w:t>6) имущество не относится к жилищному</w:t>
      </w:r>
      <w:r>
        <w:rPr>
          <w:rFonts w:ascii="Times New Roman" w:hAnsi="Times New Roman" w:cs="Times New Roman"/>
          <w:sz w:val="28"/>
          <w:szCs w:val="28"/>
        </w:rPr>
        <w:t xml:space="preserve"> фонду или сетям электро-,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1FF6">
        <w:rPr>
          <w:rFonts w:ascii="Times New Roman" w:hAnsi="Times New Roman" w:cs="Times New Roman"/>
          <w:sz w:val="28"/>
          <w:szCs w:val="28"/>
        </w:rPr>
        <w:t>, тепло-, водоснабжения и водоотведения, сетям связи, к которым подключен объект жилищного фонда</w:t>
      </w:r>
      <w:r>
        <w:rPr>
          <w:rFonts w:ascii="Times New Roman" w:hAnsi="Times New Roman" w:cs="Times New Roman"/>
          <w:sz w:val="28"/>
          <w:szCs w:val="28"/>
        </w:rPr>
        <w:t>, не является объектом незавершенного строительства</w:t>
      </w:r>
      <w:r w:rsidRPr="006B1FF6">
        <w:rPr>
          <w:rFonts w:ascii="Times New Roman" w:hAnsi="Times New Roman" w:cs="Times New Roman"/>
          <w:sz w:val="28"/>
          <w:szCs w:val="28"/>
        </w:rPr>
        <w:t>;</w:t>
      </w:r>
    </w:p>
    <w:p w:rsidR="00460739" w:rsidRDefault="00460739" w:rsidP="0046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отношении имущества, закрепленного на праве хозяйственного ведения или оперативного управления за муниципальным предприятием, или муниципальным учреждением представлено предложение такого предприятия или муниципального учреждения о включении соответствующего </w:t>
      </w:r>
    </w:p>
    <w:p w:rsidR="00460739" w:rsidRDefault="00460739" w:rsidP="0046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в перечень;</w:t>
      </w:r>
    </w:p>
    <w:p w:rsidR="00460739" w:rsidRPr="006B1FF6" w:rsidRDefault="00460739" w:rsidP="00460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1FF6">
        <w:rPr>
          <w:rFonts w:ascii="Times New Roman" w:hAnsi="Times New Roman" w:cs="Times New Roman"/>
          <w:sz w:val="28"/>
          <w:szCs w:val="28"/>
        </w:rPr>
        <w:t>) имущество не относится к вещам, которые теряют свои натуральные свойства в процессе использования (потребляемым вещам), малоценному движимому имуществу, имуществу, срок службы которого составляет менее пяти лет или которое не подлежит предоставлению в аренду на срок пять и более лет в соответствии с законодательством Российской Федерации, а также не является частью неделимой вещи;</w:t>
      </w:r>
    </w:p>
    <w:p w:rsidR="00460739" w:rsidRPr="006B1FF6" w:rsidRDefault="00460739" w:rsidP="00460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1FF6">
        <w:rPr>
          <w:rFonts w:ascii="Times New Roman" w:hAnsi="Times New Roman" w:cs="Times New Roman"/>
          <w:sz w:val="28"/>
          <w:szCs w:val="28"/>
        </w:rPr>
        <w:t>) движимое имущество обладает индивидуально определенными признаками, позволяющими выделить его из числа прочих аналогичных вещей и определить его принадлежность;</w:t>
      </w:r>
    </w:p>
    <w:p w:rsidR="00460739" w:rsidRDefault="00460739" w:rsidP="00460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B1FF6">
        <w:rPr>
          <w:rFonts w:ascii="Times New Roman" w:hAnsi="Times New Roman" w:cs="Times New Roman"/>
          <w:sz w:val="28"/>
          <w:szCs w:val="28"/>
        </w:rPr>
        <w:t>) в отношении имущества</w:t>
      </w:r>
      <w:r w:rsidR="00F510F8">
        <w:rPr>
          <w:rFonts w:ascii="Times New Roman" w:hAnsi="Times New Roman" w:cs="Times New Roman"/>
          <w:sz w:val="28"/>
          <w:szCs w:val="28"/>
        </w:rPr>
        <w:t xml:space="preserve"> или земельного участка</w:t>
      </w:r>
      <w:r w:rsidRPr="006B1FF6">
        <w:rPr>
          <w:rFonts w:ascii="Times New Roman" w:hAnsi="Times New Roman" w:cs="Times New Roman"/>
          <w:sz w:val="28"/>
          <w:szCs w:val="28"/>
        </w:rPr>
        <w:t xml:space="preserve">, арендуемого субъектом малого и среднего предпринимательства или физическим лицом, применяющим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FF6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FF6">
        <w:rPr>
          <w:rFonts w:ascii="Times New Roman" w:hAnsi="Times New Roman" w:cs="Times New Roman"/>
          <w:sz w:val="28"/>
          <w:szCs w:val="28"/>
        </w:rPr>
        <w:t>, арендатор не направил воз</w:t>
      </w:r>
      <w:r w:rsidR="00F510F8">
        <w:rPr>
          <w:rFonts w:ascii="Times New Roman" w:hAnsi="Times New Roman" w:cs="Times New Roman"/>
          <w:sz w:val="28"/>
          <w:szCs w:val="28"/>
        </w:rPr>
        <w:t>ражения на включение в перечень;</w:t>
      </w:r>
    </w:p>
    <w:p w:rsidR="00F510F8" w:rsidRPr="00F510F8" w:rsidRDefault="00F510F8" w:rsidP="00C04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земельный участок не </w:t>
      </w:r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510F8" w:rsidRDefault="00F510F8" w:rsidP="00C04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земельный участок не относится к земельным участкам, указанным в </w:t>
      </w:r>
      <w:hyperlink r:id="rId23" w:history="1">
        <w:r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4" w:history="1">
        <w:r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6" w:history="1">
        <w:r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Pr="00F51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19 пункта 8 статьи 39.11</w:t>
        </w:r>
      </w:hyperlink>
      <w:r w:rsidRPr="00F51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за исключением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предоставленных в аренду субъектам малого и среднего предпринимательства.</w:t>
      </w:r>
    </w:p>
    <w:p w:rsidR="00A83F12" w:rsidRPr="00A83F12" w:rsidRDefault="00C04CEE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. Проект Перечня формирует </w:t>
      </w:r>
      <w:r w:rsidR="006F7345">
        <w:rPr>
          <w:rFonts w:ascii="Times New Roman" w:hAnsi="Times New Roman" w:cs="Times New Roman"/>
          <w:sz w:val="28"/>
          <w:szCs w:val="28"/>
        </w:rPr>
        <w:t>отдел экономики и имущества Администрации 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7345">
        <w:rPr>
          <w:rFonts w:ascii="Times New Roman" w:hAnsi="Times New Roman" w:cs="Times New Roman"/>
          <w:sz w:val="28"/>
          <w:szCs w:val="28"/>
        </w:rPr>
        <w:t>–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6F7345">
        <w:rPr>
          <w:rFonts w:ascii="Times New Roman" w:hAnsi="Times New Roman" w:cs="Times New Roman"/>
          <w:sz w:val="28"/>
          <w:szCs w:val="28"/>
        </w:rPr>
        <w:t>отдел экономики и имущества</w:t>
      </w:r>
      <w:r w:rsidR="00A83F12" w:rsidRPr="00A83F12">
        <w:rPr>
          <w:rFonts w:ascii="Times New Roman" w:hAnsi="Times New Roman" w:cs="Times New Roman"/>
          <w:sz w:val="28"/>
          <w:szCs w:val="28"/>
        </w:rPr>
        <w:t>) на основании предложений: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1) </w:t>
      </w:r>
      <w:r w:rsidR="006F7345">
        <w:rPr>
          <w:rFonts w:ascii="Times New Roman" w:hAnsi="Times New Roman" w:cs="Times New Roman"/>
          <w:sz w:val="28"/>
          <w:szCs w:val="28"/>
        </w:rPr>
        <w:t>Думы Байкаловского муниципального района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2) Г</w:t>
      </w:r>
      <w:r w:rsidR="006F7345">
        <w:rPr>
          <w:rFonts w:ascii="Times New Roman" w:hAnsi="Times New Roman" w:cs="Times New Roman"/>
          <w:sz w:val="28"/>
          <w:szCs w:val="28"/>
        </w:rPr>
        <w:t>лавы Байкаловского муниципального района</w:t>
      </w:r>
      <w:r w:rsidRPr="00A83F12">
        <w:rPr>
          <w:rFonts w:ascii="Times New Roman" w:hAnsi="Times New Roman" w:cs="Times New Roman"/>
          <w:sz w:val="28"/>
          <w:szCs w:val="28"/>
        </w:rPr>
        <w:t>;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3) территориальных и областных исполнительных органов государственной власти Свердловской области;</w:t>
      </w:r>
    </w:p>
    <w:p w:rsidR="00A83F12" w:rsidRPr="00A83F12" w:rsidRDefault="00391221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 </w:t>
      </w:r>
      <w:r w:rsidR="006F7345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>;</w:t>
      </w:r>
    </w:p>
    <w:p w:rsidR="00391221" w:rsidRDefault="00391221" w:rsidP="00B70C9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) </w:t>
      </w:r>
      <w:r w:rsidR="006F734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области;</w:t>
      </w:r>
      <w:r w:rsidRPr="00A8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F12" w:rsidRPr="00A83F12" w:rsidRDefault="00391221" w:rsidP="00B70C9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) казенных предприятий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области;</w:t>
      </w:r>
    </w:p>
    <w:p w:rsidR="00A83F12" w:rsidRPr="00A83F12" w:rsidRDefault="00391221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A83F12" w:rsidRPr="00A83F12">
        <w:rPr>
          <w:rFonts w:ascii="Times New Roman" w:hAnsi="Times New Roman" w:cs="Times New Roman"/>
          <w:sz w:val="28"/>
          <w:szCs w:val="28"/>
        </w:rPr>
        <w:t>;</w:t>
      </w:r>
    </w:p>
    <w:p w:rsidR="00A83F12" w:rsidRPr="00A83F12" w:rsidRDefault="00391221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3F12" w:rsidRPr="00A83F12">
        <w:rPr>
          <w:rFonts w:ascii="Times New Roman" w:hAnsi="Times New Roman" w:cs="Times New Roman"/>
          <w:sz w:val="28"/>
          <w:szCs w:val="28"/>
        </w:rPr>
        <w:t>) некоммерческих организаций, выражающих интересы субъектов малого и среднего предпринимательства;</w:t>
      </w:r>
    </w:p>
    <w:p w:rsidR="00A83F12" w:rsidRPr="00A83F12" w:rsidRDefault="00391221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)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3F12" w:rsidRPr="00A83F1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3F12" w:rsidRPr="00A83F12">
        <w:rPr>
          <w:rFonts w:ascii="Times New Roman" w:hAnsi="Times New Roman" w:cs="Times New Roman"/>
          <w:sz w:val="28"/>
          <w:szCs w:val="28"/>
        </w:rPr>
        <w:t>;</w:t>
      </w:r>
    </w:p>
    <w:p w:rsid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="00391221">
        <w:rPr>
          <w:rFonts w:ascii="Times New Roman" w:hAnsi="Times New Roman" w:cs="Times New Roman"/>
          <w:sz w:val="28"/>
          <w:szCs w:val="28"/>
        </w:rPr>
        <w:t>0</w:t>
      </w:r>
      <w:r w:rsidRPr="00A83F12">
        <w:rPr>
          <w:rFonts w:ascii="Times New Roman" w:hAnsi="Times New Roman" w:cs="Times New Roman"/>
          <w:sz w:val="28"/>
          <w:szCs w:val="28"/>
        </w:rPr>
        <w:t>) организаций, образующих инфраструктуру поддержки субъектов малого и среднего предпринимательства, и субъектов малого</w:t>
      </w:r>
      <w:r w:rsidR="0046073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460739" w:rsidRDefault="00460739" w:rsidP="00460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физических лиц, применяющих специальный налоговый режим «Налог на профессиональный доход».</w:t>
      </w:r>
    </w:p>
    <w:p w:rsidR="00A83F12" w:rsidRPr="00B70C9D" w:rsidRDefault="00C04CEE" w:rsidP="00F020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02079">
        <w:rPr>
          <w:rFonts w:ascii="Times New Roman" w:hAnsi="Times New Roman" w:cs="Times New Roman"/>
          <w:sz w:val="28"/>
          <w:szCs w:val="28"/>
        </w:rPr>
        <w:t>П</w:t>
      </w:r>
      <w:r w:rsidR="00F02079" w:rsidRPr="00A83F12">
        <w:rPr>
          <w:rFonts w:ascii="Times New Roman" w:hAnsi="Times New Roman" w:cs="Times New Roman"/>
          <w:sz w:val="28"/>
          <w:szCs w:val="28"/>
        </w:rPr>
        <w:t>ереч</w:t>
      </w:r>
      <w:r w:rsidR="00F02079">
        <w:rPr>
          <w:rFonts w:ascii="Times New Roman" w:hAnsi="Times New Roman" w:cs="Times New Roman"/>
          <w:sz w:val="28"/>
          <w:szCs w:val="28"/>
        </w:rPr>
        <w:t>е</w:t>
      </w:r>
      <w:r w:rsidR="00F02079" w:rsidRPr="00A83F12">
        <w:rPr>
          <w:rFonts w:ascii="Times New Roman" w:hAnsi="Times New Roman" w:cs="Times New Roman"/>
          <w:sz w:val="28"/>
          <w:szCs w:val="28"/>
        </w:rPr>
        <w:t>н</w:t>
      </w:r>
      <w:r w:rsidR="00F02079">
        <w:rPr>
          <w:rFonts w:ascii="Times New Roman" w:hAnsi="Times New Roman" w:cs="Times New Roman"/>
          <w:sz w:val="28"/>
          <w:szCs w:val="28"/>
        </w:rPr>
        <w:t>ь</w:t>
      </w:r>
      <w:r w:rsidR="00F02079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DB53B0">
        <w:rPr>
          <w:rFonts w:ascii="Times New Roman" w:hAnsi="Times New Roman" w:cs="Times New Roman"/>
          <w:sz w:val="28"/>
          <w:szCs w:val="28"/>
        </w:rPr>
        <w:t xml:space="preserve">земельных участков и </w:t>
      </w:r>
      <w:r w:rsidR="00F02079"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Байкаловского муниципального района Свердловской области</w:t>
      </w:r>
      <w:r w:rsidR="00F02079" w:rsidRPr="00A83F1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F02079"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>формиру</w:t>
      </w:r>
      <w:r w:rsidR="00F02079">
        <w:rPr>
          <w:rFonts w:ascii="Times New Roman" w:hAnsi="Times New Roman" w:cs="Times New Roman"/>
          <w:sz w:val="28"/>
          <w:szCs w:val="28"/>
        </w:rPr>
        <w:t>е</w:t>
      </w:r>
      <w:r w:rsidR="00A83F12" w:rsidRPr="00A83F12">
        <w:rPr>
          <w:rFonts w:ascii="Times New Roman" w:hAnsi="Times New Roman" w:cs="Times New Roman"/>
          <w:sz w:val="28"/>
          <w:szCs w:val="28"/>
        </w:rPr>
        <w:t>тся</w:t>
      </w:r>
      <w:r w:rsidR="00F02079">
        <w:rPr>
          <w:rFonts w:ascii="Times New Roman" w:hAnsi="Times New Roman" w:cs="Times New Roman"/>
          <w:sz w:val="28"/>
          <w:szCs w:val="28"/>
        </w:rPr>
        <w:t xml:space="preserve"> </w:t>
      </w:r>
      <w:r w:rsidR="00460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</w:t>
      </w:r>
      <w:r w:rsidR="00F02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E81D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02079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F12" w:rsidRPr="00B70C9D" w:rsidRDefault="00C04CEE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2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формирования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экономики и имущества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Перечня субъекты, указанные в </w:t>
      </w:r>
      <w:hyperlink w:anchor="P94">
        <w:r w:rsidR="00A83F12" w:rsidRPr="00B70C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="00A83F12" w:rsidRPr="00B70C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ежегодно, в срок до 15 августа текущего года, направляют в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имущества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на очередной год по включению в Перечень сведений о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земельных участках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83F12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передачи в аренду субъектам малого и среднего предпринимательства.</w:t>
      </w:r>
    </w:p>
    <w:p w:rsidR="00A83F12" w:rsidRPr="00B70C9D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4C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об отказе в учете предложения о включении объектов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 Перечня принимается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A83F12" w:rsidRPr="00B70C9D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объекты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Свердловской области</w:t>
      </w:r>
      <w:r w:rsidR="00C04CEE">
        <w:rPr>
          <w:rFonts w:ascii="Times New Roman" w:hAnsi="Times New Roman" w:cs="Times New Roman"/>
          <w:color w:val="000000" w:themeColor="text1"/>
          <w:sz w:val="28"/>
          <w:szCs w:val="28"/>
        </w:rPr>
        <w:t>, земельные участки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соответствуют критериям, установленным </w:t>
      </w:r>
      <w:hyperlink w:anchor="P81">
        <w:r w:rsidRPr="00B70C9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C04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отношении объектов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391221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, закрепленных на праве хозяйственного ведени</w:t>
      </w:r>
      <w:r w:rsidRPr="00A83F12">
        <w:rPr>
          <w:rFonts w:ascii="Times New Roman" w:hAnsi="Times New Roman" w:cs="Times New Roman"/>
          <w:sz w:val="28"/>
          <w:szCs w:val="28"/>
        </w:rPr>
        <w:t xml:space="preserve">я за </w:t>
      </w:r>
      <w:r w:rsidR="00391221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казенными предприятиями и </w:t>
      </w:r>
      <w:r w:rsidR="00391221">
        <w:rPr>
          <w:rFonts w:ascii="Times New Roman" w:hAnsi="Times New Roman" w:cs="Times New Roman"/>
          <w:sz w:val="28"/>
          <w:szCs w:val="28"/>
        </w:rPr>
        <w:t>муниципальными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391221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, отсутствует согласие на включение их в Перечень со стороны </w:t>
      </w:r>
      <w:r w:rsidR="00391221">
        <w:rPr>
          <w:rFonts w:ascii="Times New Roman" w:hAnsi="Times New Roman" w:cs="Times New Roman"/>
          <w:sz w:val="28"/>
          <w:szCs w:val="28"/>
        </w:rPr>
        <w:t>органа местного самоуправления Байкаловского муниципального района</w:t>
      </w:r>
      <w:r w:rsidRPr="00A83F12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="00391221">
        <w:rPr>
          <w:rFonts w:ascii="Times New Roman" w:hAnsi="Times New Roman" w:cs="Times New Roman"/>
          <w:sz w:val="28"/>
          <w:szCs w:val="28"/>
        </w:rPr>
        <w:t>муниципальное</w:t>
      </w:r>
      <w:r w:rsidRPr="00A83F12">
        <w:rPr>
          <w:rFonts w:ascii="Times New Roman" w:hAnsi="Times New Roman" w:cs="Times New Roman"/>
          <w:sz w:val="28"/>
          <w:szCs w:val="28"/>
        </w:rPr>
        <w:t xml:space="preserve"> предприятие, казенное предприятие или </w:t>
      </w:r>
      <w:r w:rsidR="00391221">
        <w:rPr>
          <w:rFonts w:ascii="Times New Roman" w:hAnsi="Times New Roman" w:cs="Times New Roman"/>
          <w:sz w:val="28"/>
          <w:szCs w:val="28"/>
        </w:rPr>
        <w:t>муниципальное учреждение.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предложения о включении в проект Перечня сведений об объектах </w:t>
      </w:r>
      <w:r w:rsidR="00391221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91221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391221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391221">
        <w:rPr>
          <w:rFonts w:ascii="Times New Roman" w:hAnsi="Times New Roman" w:cs="Times New Roman"/>
          <w:sz w:val="28"/>
          <w:szCs w:val="28"/>
        </w:rPr>
        <w:t>отдел экономики и имущества</w:t>
      </w:r>
      <w:r w:rsidRPr="00A83F12">
        <w:rPr>
          <w:rFonts w:ascii="Times New Roman" w:hAnsi="Times New Roman" w:cs="Times New Roman"/>
          <w:sz w:val="28"/>
          <w:szCs w:val="28"/>
        </w:rPr>
        <w:t xml:space="preserve"> в срок не позднее месяца с даты получения предложения </w:t>
      </w:r>
      <w:r w:rsidR="00391221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Pr="00A83F12">
        <w:rPr>
          <w:rFonts w:ascii="Times New Roman" w:hAnsi="Times New Roman" w:cs="Times New Roman"/>
          <w:sz w:val="28"/>
          <w:szCs w:val="28"/>
        </w:rPr>
        <w:t xml:space="preserve">направляет в адрес инициатора предложения сообщение </w:t>
      </w:r>
      <w:r w:rsidR="00391221"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муниципального района Свердловской области </w:t>
      </w:r>
      <w:r w:rsidRPr="00A83F12">
        <w:rPr>
          <w:rFonts w:ascii="Times New Roman" w:hAnsi="Times New Roman" w:cs="Times New Roman"/>
          <w:sz w:val="28"/>
          <w:szCs w:val="28"/>
        </w:rPr>
        <w:t>об отклонении предложения с обоснованием такого отклонения.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В случае принятия предложения о необходимости включения в Перечень сведений об объектах </w:t>
      </w:r>
      <w:r w:rsidR="00391221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91221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391221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391221">
        <w:rPr>
          <w:rFonts w:ascii="Times New Roman" w:hAnsi="Times New Roman" w:cs="Times New Roman"/>
          <w:sz w:val="28"/>
          <w:szCs w:val="28"/>
        </w:rPr>
        <w:t>отдел экономики и имущества</w:t>
      </w:r>
      <w:r w:rsidRPr="00A83F12">
        <w:rPr>
          <w:rFonts w:ascii="Times New Roman" w:hAnsi="Times New Roman" w:cs="Times New Roman"/>
          <w:sz w:val="28"/>
          <w:szCs w:val="28"/>
        </w:rPr>
        <w:t xml:space="preserve"> в срок не позднее месяца с даты получения предложения </w:t>
      </w:r>
      <w:r w:rsidR="00391221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Pr="00A83F12">
        <w:rPr>
          <w:rFonts w:ascii="Times New Roman" w:hAnsi="Times New Roman" w:cs="Times New Roman"/>
          <w:sz w:val="28"/>
          <w:szCs w:val="28"/>
        </w:rPr>
        <w:t xml:space="preserve">направляет в адрес инициатора предложения сообщение </w:t>
      </w:r>
      <w:r w:rsidR="00391221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="00391221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Pr="00A83F12">
        <w:rPr>
          <w:rFonts w:ascii="Times New Roman" w:hAnsi="Times New Roman" w:cs="Times New Roman"/>
          <w:sz w:val="28"/>
          <w:szCs w:val="28"/>
        </w:rPr>
        <w:t xml:space="preserve">о подготовке соответствующего проекта Постановления </w:t>
      </w:r>
      <w:r w:rsidR="00391221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>.</w:t>
      </w:r>
    </w:p>
    <w:p w:rsidR="00A83F12" w:rsidRPr="00DB53B0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391221">
        <w:rPr>
          <w:rFonts w:ascii="Times New Roman" w:hAnsi="Times New Roman" w:cs="Times New Roman"/>
          <w:sz w:val="28"/>
          <w:szCs w:val="28"/>
        </w:rPr>
        <w:t>Администрацией Байкаловского муниципального района Свердловской области</w:t>
      </w:r>
      <w:r w:rsidR="00391221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Pr="00A83F12">
        <w:rPr>
          <w:rFonts w:ascii="Times New Roman" w:hAnsi="Times New Roman" w:cs="Times New Roman"/>
          <w:sz w:val="28"/>
          <w:szCs w:val="28"/>
        </w:rPr>
        <w:t xml:space="preserve">поступившего предложения о включении в проект Перечня сведений об </w:t>
      </w:r>
      <w:r w:rsidRPr="0053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объектах </w:t>
      </w:r>
      <w:r w:rsidR="00391221" w:rsidRPr="00537E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53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391221" w:rsidRPr="00537E35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53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лишает инициатора предложения возможности направить аналогичное предложение по истечении одного календарного года с даты его отклонения либо ранее в соответствии с </w:t>
      </w:r>
      <w:hyperlink w:anchor="P112">
        <w:r w:rsidRPr="00537E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C04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53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порядка.</w:t>
      </w:r>
    </w:p>
    <w:p w:rsidR="00A83F12" w:rsidRPr="00DB53B0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объектов из Перечня осуществляется по основаниям, установленным </w:t>
      </w:r>
      <w:hyperlink w:anchor="P130">
        <w:r w:rsidRPr="00DB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  <w:r w:rsidR="00C04CEE" w:rsidRPr="00DB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04CEE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hyperlink w:anchor="P133"/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106C06" w:rsidRPr="00A83F12" w:rsidRDefault="00A83F12" w:rsidP="00106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4CEE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Перечня, содержащий </w:t>
      </w:r>
      <w:r w:rsidRPr="00DB53B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04CEE" w:rsidRPr="00DB53B0">
        <w:rPr>
          <w:rFonts w:ascii="Times New Roman" w:hAnsi="Times New Roman" w:cs="Times New Roman"/>
          <w:sz w:val="28"/>
          <w:szCs w:val="28"/>
        </w:rPr>
        <w:t xml:space="preserve">о земельных участках, </w:t>
      </w:r>
      <w:r w:rsidRPr="00DB53B0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391221" w:rsidRPr="00DB53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3B0">
        <w:rPr>
          <w:rFonts w:ascii="Times New Roman" w:hAnsi="Times New Roman" w:cs="Times New Roman"/>
          <w:sz w:val="28"/>
          <w:szCs w:val="28"/>
        </w:rPr>
        <w:t>собственности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391221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, которые предполагается включить и (или) исключить из него, либо об изменении сведений об </w:t>
      </w:r>
      <w:r w:rsidR="00C04CEE"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Pr="00A83F12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391221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собственности, включенных в Перечень, с обоснованием необходимости изменения Перечня, направляется </w:t>
      </w:r>
      <w:r w:rsidR="00205333" w:rsidRPr="00537E35">
        <w:rPr>
          <w:rFonts w:ascii="Times New Roman" w:hAnsi="Times New Roman" w:cs="Times New Roman"/>
          <w:sz w:val="28"/>
          <w:szCs w:val="28"/>
        </w:rPr>
        <w:t>Администрацией Байкаловского муниципального района Свердловской области</w:t>
      </w:r>
      <w:r w:rsidRPr="00537E35">
        <w:rPr>
          <w:rFonts w:ascii="Times New Roman" w:hAnsi="Times New Roman" w:cs="Times New Roman"/>
          <w:sz w:val="28"/>
          <w:szCs w:val="28"/>
        </w:rPr>
        <w:t xml:space="preserve"> </w:t>
      </w:r>
      <w:r w:rsidRPr="00B70C9D">
        <w:rPr>
          <w:rFonts w:ascii="Times New Roman" w:hAnsi="Times New Roman" w:cs="Times New Roman"/>
          <w:sz w:val="28"/>
          <w:szCs w:val="28"/>
        </w:rPr>
        <w:t xml:space="preserve">в </w:t>
      </w:r>
      <w:r w:rsidR="00B70C9D" w:rsidRPr="00B70C9D">
        <w:rPr>
          <w:rFonts w:ascii="Times New Roman" w:hAnsi="Times New Roman" w:cs="Times New Roman"/>
          <w:sz w:val="28"/>
          <w:szCs w:val="28"/>
        </w:rPr>
        <w:t>рабочую группу по вопросам оказания имущественной поддержки субъектам малого и среднего предпринимательства</w:t>
      </w:r>
      <w:r w:rsidR="00537E35" w:rsidRPr="00B70C9D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</w:t>
      </w:r>
      <w:r w:rsidRPr="00B70C9D">
        <w:rPr>
          <w:rFonts w:ascii="Times New Roman" w:hAnsi="Times New Roman" w:cs="Times New Roman"/>
          <w:sz w:val="28"/>
          <w:szCs w:val="28"/>
        </w:rPr>
        <w:t xml:space="preserve"> </w:t>
      </w:r>
      <w:r w:rsidR="00537E35" w:rsidRPr="00B70C9D">
        <w:rPr>
          <w:rFonts w:ascii="Times New Roman" w:hAnsi="Times New Roman" w:cs="Times New Roman"/>
          <w:sz w:val="28"/>
          <w:szCs w:val="28"/>
        </w:rPr>
        <w:t>(</w:t>
      </w:r>
      <w:r w:rsidR="00B70C9D" w:rsidRPr="00B70C9D">
        <w:rPr>
          <w:rFonts w:ascii="Times New Roman" w:hAnsi="Times New Roman" w:cs="Times New Roman"/>
          <w:sz w:val="28"/>
          <w:szCs w:val="28"/>
        </w:rPr>
        <w:t>д</w:t>
      </w:r>
      <w:r w:rsidR="00537E35" w:rsidRPr="00B70C9D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B70C9D" w:rsidRPr="00B70C9D">
        <w:rPr>
          <w:rFonts w:ascii="Times New Roman" w:hAnsi="Times New Roman" w:cs="Times New Roman"/>
          <w:sz w:val="28"/>
          <w:szCs w:val="28"/>
        </w:rPr>
        <w:t>рабочая группа</w:t>
      </w:r>
      <w:r w:rsidR="00537E35" w:rsidRPr="00B70C9D">
        <w:rPr>
          <w:rFonts w:ascii="Times New Roman" w:hAnsi="Times New Roman" w:cs="Times New Roman"/>
          <w:sz w:val="28"/>
          <w:szCs w:val="28"/>
        </w:rPr>
        <w:t xml:space="preserve">) </w:t>
      </w:r>
      <w:r w:rsidRPr="00B70C9D">
        <w:rPr>
          <w:rFonts w:ascii="Times New Roman" w:hAnsi="Times New Roman" w:cs="Times New Roman"/>
          <w:sz w:val="28"/>
          <w:szCs w:val="28"/>
        </w:rPr>
        <w:t>на рассмотрение</w:t>
      </w:r>
      <w:r w:rsidR="00106C06">
        <w:rPr>
          <w:rFonts w:ascii="Times New Roman" w:hAnsi="Times New Roman" w:cs="Times New Roman"/>
          <w:sz w:val="28"/>
          <w:szCs w:val="28"/>
        </w:rPr>
        <w:t xml:space="preserve"> и </w:t>
      </w:r>
      <w:r w:rsidR="00106C06" w:rsidRPr="00A83F12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в информационно-телекоммуникационной сети "Интернет" (далее - сеть "Интернет") на официальном сайте </w:t>
      </w:r>
      <w:r w:rsidR="00106C06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="00106C06" w:rsidRPr="00A83F12">
        <w:rPr>
          <w:rFonts w:ascii="Times New Roman" w:hAnsi="Times New Roman" w:cs="Times New Roman"/>
          <w:sz w:val="28"/>
          <w:szCs w:val="28"/>
        </w:rPr>
        <w:t>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="00DB53B0">
        <w:rPr>
          <w:rFonts w:ascii="Times New Roman" w:hAnsi="Times New Roman" w:cs="Times New Roman"/>
          <w:sz w:val="28"/>
          <w:szCs w:val="28"/>
        </w:rPr>
        <w:t>2</w:t>
      </w:r>
      <w:r w:rsidRPr="00A83F12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проекта Перечня </w:t>
      </w:r>
      <w:r w:rsidR="00B70C9D">
        <w:rPr>
          <w:rFonts w:ascii="Times New Roman" w:hAnsi="Times New Roman" w:cs="Times New Roman"/>
          <w:sz w:val="28"/>
          <w:szCs w:val="28"/>
        </w:rPr>
        <w:t>рабочая группа</w:t>
      </w:r>
      <w:r w:rsidRPr="00A83F12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его поступления на согласование составляет мотивированное заключение о целесообразности включения в Перечень сведений об </w:t>
      </w:r>
      <w:r w:rsidR="00C04CEE"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Pr="00A83F12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205333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05333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и (или) исключения из Перечня сведений об </w:t>
      </w:r>
      <w:r w:rsidR="00C04CEE"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Pr="00A83F12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205333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 либо изменения сведений об объектах </w:t>
      </w:r>
      <w:r w:rsidR="00205333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собственности, включенных в Перечень, носящее рекомендательный характер, и направляет его в </w:t>
      </w:r>
      <w:r w:rsidR="00205333">
        <w:rPr>
          <w:rFonts w:ascii="Times New Roman" w:hAnsi="Times New Roman" w:cs="Times New Roman"/>
          <w:sz w:val="28"/>
          <w:szCs w:val="28"/>
        </w:rPr>
        <w:t>отдел экономики и имущества</w:t>
      </w:r>
      <w:r w:rsidRPr="00A83F12">
        <w:rPr>
          <w:rFonts w:ascii="Times New Roman" w:hAnsi="Times New Roman" w:cs="Times New Roman"/>
          <w:sz w:val="28"/>
          <w:szCs w:val="28"/>
        </w:rPr>
        <w:t>.</w:t>
      </w:r>
    </w:p>
    <w:p w:rsidR="00A83F12" w:rsidRPr="00A83F12" w:rsidRDefault="00106C06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3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В случае если право собственности </w:t>
      </w:r>
      <w:r w:rsidR="00205333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205333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на объекты, включенные в Перечень, прекращено по решению суда или в ином установленном законодательством Российской Федерации и законодательством Свердловской области порядке, заключение </w:t>
      </w:r>
      <w:r w:rsidR="00B70E4B">
        <w:rPr>
          <w:rFonts w:ascii="Times New Roman" w:hAnsi="Times New Roman" w:cs="Times New Roman"/>
          <w:sz w:val="28"/>
          <w:szCs w:val="28"/>
        </w:rPr>
        <w:t>рабочей группы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="00DB53B0">
        <w:rPr>
          <w:rFonts w:ascii="Times New Roman" w:hAnsi="Times New Roman" w:cs="Times New Roman"/>
          <w:sz w:val="28"/>
          <w:szCs w:val="28"/>
        </w:rPr>
        <w:t>4</w:t>
      </w:r>
      <w:r w:rsidRPr="00A83F12">
        <w:rPr>
          <w:rFonts w:ascii="Times New Roman" w:hAnsi="Times New Roman" w:cs="Times New Roman"/>
          <w:sz w:val="28"/>
          <w:szCs w:val="28"/>
        </w:rPr>
        <w:t xml:space="preserve">. На основании заключения </w:t>
      </w:r>
      <w:r w:rsidR="00B70C9D">
        <w:rPr>
          <w:rFonts w:ascii="Times New Roman" w:hAnsi="Times New Roman" w:cs="Times New Roman"/>
          <w:sz w:val="28"/>
          <w:szCs w:val="28"/>
        </w:rPr>
        <w:t>рабочей группы</w:t>
      </w:r>
      <w:r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205333">
        <w:rPr>
          <w:rFonts w:ascii="Times New Roman" w:hAnsi="Times New Roman" w:cs="Times New Roman"/>
          <w:sz w:val="28"/>
          <w:szCs w:val="28"/>
        </w:rPr>
        <w:t>отдел экономики и имущества</w:t>
      </w:r>
      <w:r w:rsidRPr="00A83F12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указанного заключения разрабатывает и направляет </w:t>
      </w:r>
      <w:r w:rsidR="00B70C9D">
        <w:rPr>
          <w:rFonts w:ascii="Times New Roman" w:hAnsi="Times New Roman" w:cs="Times New Roman"/>
          <w:sz w:val="28"/>
          <w:szCs w:val="28"/>
        </w:rPr>
        <w:t>Главе</w:t>
      </w:r>
      <w:r w:rsidR="00205333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</w:t>
      </w:r>
      <w:r w:rsidR="00205333" w:rsidRPr="00B70C9D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B70C9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05333" w:rsidRPr="00B70C9D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Pr="00B70C9D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 изменений.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="00DB53B0">
        <w:rPr>
          <w:rFonts w:ascii="Times New Roman" w:hAnsi="Times New Roman" w:cs="Times New Roman"/>
          <w:sz w:val="28"/>
          <w:szCs w:val="28"/>
        </w:rPr>
        <w:t>5</w:t>
      </w:r>
      <w:r w:rsidRPr="00A83F1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205333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="00205333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Pr="00A83F12">
        <w:rPr>
          <w:rFonts w:ascii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подлежит обязательному опубликованию в сети "Интернет" на официальном сайте </w:t>
      </w:r>
      <w:r w:rsidR="00205333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вступления в законную силу, а также направлению в акционерное общество </w:t>
      </w:r>
      <w:r w:rsidR="00205333">
        <w:rPr>
          <w:rFonts w:ascii="Times New Roman" w:hAnsi="Times New Roman" w:cs="Times New Roman"/>
          <w:sz w:val="28"/>
          <w:szCs w:val="28"/>
        </w:rPr>
        <w:t>«</w:t>
      </w:r>
      <w:r w:rsidRPr="00A83F1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205333">
        <w:rPr>
          <w:rFonts w:ascii="Times New Roman" w:hAnsi="Times New Roman" w:cs="Times New Roman"/>
          <w:sz w:val="28"/>
          <w:szCs w:val="28"/>
        </w:rPr>
        <w:t>»</w:t>
      </w:r>
      <w:r w:rsidRPr="00A83F12">
        <w:rPr>
          <w:rFonts w:ascii="Times New Roman" w:hAnsi="Times New Roman" w:cs="Times New Roman"/>
          <w:sz w:val="28"/>
          <w:szCs w:val="28"/>
        </w:rPr>
        <w:t xml:space="preserve">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="00DB53B0">
        <w:rPr>
          <w:rFonts w:ascii="Times New Roman" w:hAnsi="Times New Roman" w:cs="Times New Roman"/>
          <w:sz w:val="28"/>
          <w:szCs w:val="28"/>
        </w:rPr>
        <w:t>6</w:t>
      </w:r>
      <w:r w:rsidRPr="00A83F12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на электронном и бумажном носителях </w:t>
      </w:r>
      <w:r w:rsidR="00205333">
        <w:rPr>
          <w:rFonts w:ascii="Times New Roman" w:hAnsi="Times New Roman" w:cs="Times New Roman"/>
          <w:sz w:val="28"/>
          <w:szCs w:val="28"/>
        </w:rPr>
        <w:t>отделом экономики и имущества</w:t>
      </w:r>
      <w:r w:rsidRPr="00A83F12">
        <w:rPr>
          <w:rFonts w:ascii="Times New Roman" w:hAnsi="Times New Roman" w:cs="Times New Roman"/>
          <w:sz w:val="28"/>
          <w:szCs w:val="28"/>
        </w:rPr>
        <w:t>, который несет ответственность за достоверность содержащихся в Перечне сведений.</w:t>
      </w:r>
    </w:p>
    <w:p w:rsidR="00C04CEE" w:rsidRPr="00C04CEE" w:rsidRDefault="00A83F12" w:rsidP="00C0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1</w:t>
      </w:r>
      <w:r w:rsidR="00DB53B0">
        <w:rPr>
          <w:rFonts w:ascii="Times New Roman" w:hAnsi="Times New Roman" w:cs="Times New Roman"/>
          <w:sz w:val="28"/>
          <w:szCs w:val="28"/>
        </w:rPr>
        <w:t>7</w:t>
      </w:r>
      <w:r w:rsidRPr="00A83F12">
        <w:rPr>
          <w:rFonts w:ascii="Times New Roman" w:hAnsi="Times New Roman" w:cs="Times New Roman"/>
          <w:sz w:val="28"/>
          <w:szCs w:val="28"/>
        </w:rPr>
        <w:t xml:space="preserve">. Включенные в Перечень объекты </w:t>
      </w:r>
      <w:r w:rsidR="00205333">
        <w:rPr>
          <w:rFonts w:ascii="Times New Roman" w:hAnsi="Times New Roman" w:cs="Times New Roman"/>
          <w:sz w:val="28"/>
          <w:szCs w:val="28"/>
        </w:rPr>
        <w:t>муниципальной</w:t>
      </w:r>
      <w:r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05333"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отчуждены на возмездной основе в собственность субъектов малого и среднего предпринимательства в порядке, предусмотренном </w:t>
      </w:r>
      <w:hyperlink r:id="rId29">
        <w:r w:rsidRPr="00C04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9</w:t>
        </w:r>
      </w:hyperlink>
      <w:r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 июля 2008 года </w:t>
      </w:r>
      <w:r w:rsidR="00205333"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</w:t>
      </w:r>
      <w:r w:rsidR="00C04CEE"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случаях, указанных в </w:t>
      </w:r>
      <w:hyperlink r:id="rId30" w:history="1">
        <w:r w:rsidR="00C04CEE" w:rsidRPr="00C04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="00C04CEE"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C04CEE" w:rsidRPr="00C04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C04CEE"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2" w:history="1">
        <w:r w:rsidR="00C04CEE" w:rsidRPr="00C04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 39.3</w:t>
        </w:r>
      </w:hyperlink>
      <w:r w:rsidR="00C04CEE" w:rsidRP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Федерации.</w:t>
      </w:r>
    </w:p>
    <w:p w:rsidR="00A83F12" w:rsidRPr="00B70C9D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30"/>
      <w:bookmarkEnd w:id="4"/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DB53B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5333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Байкаловского муниципального района Свердловской области 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исключить из Перечня сведения об </w:t>
      </w:r>
      <w:r w:rsid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земельных участках, 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объектах </w:t>
      </w:r>
      <w:r w:rsidR="00205333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в случае, если в течение двух лет со дня включения сведений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83F12" w:rsidRPr="00B70C9D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31"/>
      <w:bookmarkEnd w:id="5"/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</w:t>
      </w:r>
      <w:r w:rsidR="00C0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земельного участка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53B0" w:rsidRDefault="00A83F12" w:rsidP="00DB5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ни одного заявления о предоставлении </w:t>
      </w:r>
      <w:r w:rsid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или 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="00205333"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70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собственности, в отношении которых заключение договора, указанного в </w:t>
      </w:r>
      <w:hyperlink w:anchor="P131">
        <w:r w:rsidRPr="00DB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</w:t>
        </w:r>
      </w:hyperlink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может быть осуществлено без проведения аукциона (конкурса) в случаях, предусмотренных Федеральным </w:t>
      </w:r>
      <w:hyperlink r:id="rId33">
        <w:r w:rsidRPr="00DB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 w:rsidR="00205333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205333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205333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53B0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Земельным </w:t>
      </w:r>
      <w:hyperlink r:id="rId34" w:history="1">
        <w:r w:rsidR="00DB53B0" w:rsidRPr="00DB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B53B0" w:rsidRP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="00DB53B0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A83F12" w:rsidRPr="00A83F12" w:rsidRDefault="00DB53B0" w:rsidP="00DB5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A83F12" w:rsidRPr="00B70C9D">
        <w:rPr>
          <w:rFonts w:ascii="Times New Roman" w:hAnsi="Times New Roman" w:cs="Times New Roman"/>
          <w:sz w:val="28"/>
          <w:szCs w:val="28"/>
        </w:rPr>
        <w:t xml:space="preserve">. </w:t>
      </w:r>
      <w:r w:rsidR="00205333" w:rsidRPr="00B70C9D"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  <w:r w:rsidR="00205333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исключает из Перечня сведения об объектах </w:t>
      </w:r>
      <w:r w:rsidR="00205333">
        <w:rPr>
          <w:rFonts w:ascii="Times New Roman" w:hAnsi="Times New Roman" w:cs="Times New Roman"/>
          <w:sz w:val="28"/>
          <w:szCs w:val="28"/>
        </w:rPr>
        <w:t>муниципальной</w:t>
      </w:r>
      <w:r w:rsidR="00A83F12" w:rsidRPr="00A83F1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83F12" w:rsidRPr="00A83F12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A83F12" w:rsidRPr="00A83F12" w:rsidRDefault="00A83F12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1) если в установленном законодательством Российской Федерации и законодательством Свердловской области порядке принято решение об использовании данных объектов для </w:t>
      </w:r>
      <w:r w:rsidR="00205333">
        <w:rPr>
          <w:rFonts w:ascii="Times New Roman" w:hAnsi="Times New Roman" w:cs="Times New Roman"/>
          <w:sz w:val="28"/>
          <w:szCs w:val="28"/>
        </w:rPr>
        <w:t>муниципальных</w:t>
      </w:r>
      <w:r w:rsidRPr="00A83F12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83F12" w:rsidRDefault="00A83F12" w:rsidP="00DB5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2) если право собственности </w:t>
      </w:r>
      <w:r w:rsidR="00205333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205333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Pr="00A83F12">
        <w:rPr>
          <w:rFonts w:ascii="Times New Roman" w:hAnsi="Times New Roman" w:cs="Times New Roman"/>
          <w:sz w:val="28"/>
          <w:szCs w:val="28"/>
        </w:rPr>
        <w:t xml:space="preserve">на указанные объекты </w:t>
      </w:r>
      <w:r w:rsidR="00DB53B0">
        <w:rPr>
          <w:rFonts w:ascii="Times New Roman" w:hAnsi="Times New Roman" w:cs="Times New Roman"/>
          <w:sz w:val="28"/>
          <w:szCs w:val="28"/>
        </w:rPr>
        <w:t>(за исключением земельных участков, государственная собственность на которые не разграничена)</w:t>
      </w:r>
      <w:r w:rsidR="00DB53B0"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Pr="00A83F12">
        <w:rPr>
          <w:rFonts w:ascii="Times New Roman" w:hAnsi="Times New Roman" w:cs="Times New Roman"/>
          <w:sz w:val="28"/>
          <w:szCs w:val="28"/>
        </w:rPr>
        <w:t>прекращено по решению суда или в ином установленном законодательством Российской Федерации и законодательств</w:t>
      </w:r>
      <w:r w:rsidR="00DE4CFB">
        <w:rPr>
          <w:rFonts w:ascii="Times New Roman" w:hAnsi="Times New Roman" w:cs="Times New Roman"/>
          <w:sz w:val="28"/>
          <w:szCs w:val="28"/>
        </w:rPr>
        <w:t>ом Свердловской области порядке;</w:t>
      </w:r>
    </w:p>
    <w:p w:rsidR="00DE4CFB" w:rsidRDefault="00DE4CFB" w:rsidP="00DE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характеристики имущества изменились таким образом, что оно стало непригодным для использования по целевому назначению, за исключением случаев, когда недвижимое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 «Налог на профессиональный доход», на условиях, обеспечивающих проведение капитального и текущего ремонта и (или) реконструкции имущества арендатором.</w:t>
      </w:r>
    </w:p>
    <w:p w:rsidR="00DB53B0" w:rsidRDefault="00DB53B0" w:rsidP="00DB5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прекращение по основаниям, предусмотренным законодательством Российской Федерации и законодательством Свердловской области, осуществления органами местного самоуправления Байкаловского муниципального района полномочий по распоряжению земельными участками, государственная собственность на которые не разграничена, расположенными на территории Байкаловского муниципального района Свердловской области, сведения о которых включены в перечень.</w:t>
      </w:r>
    </w:p>
    <w:p w:rsidR="00826213" w:rsidRDefault="00826213" w:rsidP="0082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B53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0C9D">
        <w:rPr>
          <w:rFonts w:ascii="Times New Roman" w:hAnsi="Times New Roman" w:cs="Times New Roman"/>
          <w:sz w:val="28"/>
          <w:szCs w:val="28"/>
        </w:rPr>
        <w:t>Администрация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субъекта малого и среднего предпринимательства или организацию, </w:t>
      </w:r>
      <w:r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образующую инфраструктуру поддержки субъектов малого и среднего предпринимательства, физическое лицо, применяющее специальный налоговый режим «Налог на профессиональный доход», использующих имущество </w:t>
      </w:r>
      <w:r w:rsid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земельный участок </w:t>
      </w:r>
      <w:r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намерении принять решение об исключении имущества </w:t>
      </w:r>
      <w:r w:rsidR="00DB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земельного участка </w:t>
      </w:r>
      <w:r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перечня в срок не позднее 3 рабочих дней с даты получения информации о наступлении одного из случаев, являющихся основаниями, указанными в </w:t>
      </w:r>
      <w:hyperlink r:id="rId35" w:history="1">
        <w:r w:rsidRPr="008262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DB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81D9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6213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, для исключения имущества</w:t>
      </w:r>
      <w:r w:rsidR="00DB53B0">
        <w:rPr>
          <w:rFonts w:ascii="Times New Roman" w:hAnsi="Times New Roman" w:cs="Times New Roman"/>
          <w:sz w:val="28"/>
          <w:szCs w:val="28"/>
        </w:rPr>
        <w:t xml:space="preserve"> и (или)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CFB" w:rsidRPr="00A83F12" w:rsidRDefault="00DE4CFB" w:rsidP="00B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 w:rsidP="00B70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 w:rsidP="00B70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A83F12" w:rsidP="00B70C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7D06" w:rsidRDefault="00707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707D06" w:rsidSect="00707D06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707D06" w:rsidRPr="00707D06" w:rsidRDefault="00707D06" w:rsidP="00707D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1ED5">
        <w:rPr>
          <w:rFonts w:ascii="Times New Roman" w:hAnsi="Times New Roman" w:cs="Times New Roman"/>
          <w:sz w:val="24"/>
          <w:szCs w:val="24"/>
        </w:rPr>
        <w:t>к</w:t>
      </w:r>
    </w:p>
    <w:p w:rsidR="00707D06" w:rsidRPr="00707D06" w:rsidRDefault="00707D06" w:rsidP="00707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06">
        <w:rPr>
          <w:rFonts w:ascii="Times New Roman" w:hAnsi="Times New Roman" w:cs="Times New Roman"/>
          <w:sz w:val="24"/>
          <w:szCs w:val="24"/>
        </w:rPr>
        <w:t>формирования, ведения, обязательного</w:t>
      </w:r>
    </w:p>
    <w:p w:rsidR="00707D06" w:rsidRPr="00707D06" w:rsidRDefault="00707D06" w:rsidP="00707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опубликования перечня муниципального</w:t>
      </w:r>
    </w:p>
    <w:p w:rsidR="00707D06" w:rsidRPr="00707D06" w:rsidRDefault="00707D06" w:rsidP="00707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06"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района </w:t>
      </w:r>
    </w:p>
    <w:p w:rsidR="00707D06" w:rsidRPr="00707D06" w:rsidRDefault="00707D06" w:rsidP="00707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Свердловской области,</w:t>
      </w:r>
    </w:p>
    <w:p w:rsidR="00A83F12" w:rsidRPr="00707D06" w:rsidRDefault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свободного от прав третьих лиц</w:t>
      </w:r>
    </w:p>
    <w:p w:rsidR="00A83F12" w:rsidRPr="00707D06" w:rsidRDefault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(за исключением права хозяйственного</w:t>
      </w:r>
    </w:p>
    <w:p w:rsidR="00A83F12" w:rsidRPr="00707D06" w:rsidRDefault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ведения, права оперативного управления,</w:t>
      </w:r>
    </w:p>
    <w:p w:rsidR="00A83F12" w:rsidRPr="00707D06" w:rsidRDefault="00A83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D06">
        <w:rPr>
          <w:rFonts w:ascii="Times New Roman" w:hAnsi="Times New Roman" w:cs="Times New Roman"/>
          <w:sz w:val="24"/>
          <w:szCs w:val="24"/>
        </w:rPr>
        <w:t>а также имущественных прав субъектов</w:t>
      </w:r>
    </w:p>
    <w:p w:rsidR="00A83F12" w:rsidRPr="00A83F12" w:rsidRDefault="00A83F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D06">
        <w:rPr>
          <w:rFonts w:ascii="Times New Roman" w:hAnsi="Times New Roman" w:cs="Times New Roman"/>
          <w:sz w:val="24"/>
          <w:szCs w:val="24"/>
        </w:rPr>
        <w:t>малого и среднего предпринимательства)</w:t>
      </w:r>
    </w:p>
    <w:p w:rsidR="00F02079" w:rsidRDefault="00A83F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Форма</w:t>
      </w:r>
      <w:r w:rsidR="00F02079" w:rsidRPr="00F0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79" w:rsidRDefault="00F02079" w:rsidP="00F02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F12" w:rsidRPr="00A83F12" w:rsidRDefault="00F02079" w:rsidP="00F02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3F12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3F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3F12">
        <w:rPr>
          <w:rFonts w:ascii="Times New Roman" w:hAnsi="Times New Roman" w:cs="Times New Roman"/>
          <w:sz w:val="28"/>
          <w:szCs w:val="28"/>
        </w:rPr>
        <w:t xml:space="preserve"> </w:t>
      </w:r>
      <w:r w:rsidR="00057080">
        <w:rPr>
          <w:rFonts w:ascii="Times New Roman" w:hAnsi="Times New Roman" w:cs="Times New Roman"/>
          <w:sz w:val="28"/>
          <w:szCs w:val="28"/>
        </w:rPr>
        <w:t xml:space="preserve">земельных участков и </w:t>
      </w:r>
      <w:r w:rsidRPr="00807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Байкаловского муниципального района Свердловской области</w:t>
      </w:r>
      <w:r w:rsidRPr="00A83F12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41ED5" w:rsidRDefault="00E41ED5" w:rsidP="00E41ED5">
      <w:pPr>
        <w:rPr>
          <w:rFonts w:ascii="Microsoft Sans Serif" w:eastAsia="Microsoft Sans Serif" w:hAnsi="Microsoft Sans Serif" w:cs="Microsoft Sans Serif"/>
        </w:rPr>
      </w:pPr>
      <w:bookmarkStart w:id="7" w:name="P154"/>
      <w:bookmarkEnd w:id="7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837565</wp:posOffset>
                </wp:positionH>
                <wp:positionV relativeFrom="paragraph">
                  <wp:posOffset>203200</wp:posOffset>
                </wp:positionV>
                <wp:extent cx="9274175" cy="2845435"/>
                <wp:effectExtent l="8890" t="3175" r="3810" b="889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175" cy="2845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3"/>
                              <w:gridCol w:w="1278"/>
                              <w:gridCol w:w="5111"/>
                              <w:gridCol w:w="1562"/>
                              <w:gridCol w:w="2414"/>
                              <w:gridCol w:w="2129"/>
                              <w:gridCol w:w="1563"/>
                            </w:tblGrid>
                            <w:tr w:rsidR="00F510F8" w:rsidRPr="00E41ED5">
                              <w:trPr>
                                <w:trHeight w:val="528"/>
                              </w:trPr>
                              <w:tc>
                                <w:tcPr>
                                  <w:tcW w:w="5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1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F510F8" w:rsidRPr="00E41ED5" w:rsidRDefault="00F510F8">
                                  <w:pPr>
                                    <w:ind w:right="1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п. п.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80" w:firstLine="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Номер в реестре муниципального имущества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80" w:firstLine="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Адрес (местоположение) имущества &lt;1&gt;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7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 xml:space="preserve">Вид недвижимого имущества; </w:t>
                                  </w:r>
                                </w:p>
                                <w:p w:rsidR="00F510F8" w:rsidRPr="00E41ED5" w:rsidRDefault="00F510F8">
                                  <w:pPr>
                                    <w:ind w:right="72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Тип движимого имущества &lt;2&gt;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Наименование имущества &lt;3&gt;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Сведения об имуществе (недвижимое имущество)</w:t>
                                  </w: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40"/>
                              </w:trPr>
                              <w:tc>
                                <w:tcPr>
                                  <w:tcW w:w="5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Основная характеристика имущества &lt;4&gt;</w:t>
                                  </w: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1147"/>
                              </w:trPr>
                              <w:tc>
                                <w:tcPr>
                                  <w:tcW w:w="5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Площадь - для земельных участков, зданий, помещений; протяженность,</w:t>
                                  </w:r>
                                </w:p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объем, площадь, глубина залегания - для сооружений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 xml:space="preserve">Единица </w:t>
                                  </w:r>
                                </w:p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измерения</w:t>
                                  </w: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8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2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80" w:firstLine="6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8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7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5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5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41ED5"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8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24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80" w:right="185" w:firstLine="4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80" w:right="185" w:firstLine="4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99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70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2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8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24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1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70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2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8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24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1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ind w:left="70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2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8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24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1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ind w:left="70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ind w:left="12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10F8" w:rsidRPr="00E41ED5">
                              <w:trPr>
                                <w:trHeight w:val="288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right="24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ind w:left="142" w:right="43" w:firstLine="42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ind w:left="141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ind w:left="70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F510F8" w:rsidRPr="00E41ED5" w:rsidRDefault="00F510F8">
                                  <w:pPr>
                                    <w:snapToGrid w:val="0"/>
                                    <w:ind w:left="120"/>
                                    <w:jc w:val="center"/>
                                    <w:rPr>
                                      <w:rFonts w:ascii="Times New Roman" w:eastAsia="Microsoft Sans Serif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10F8" w:rsidRDefault="00F510F8" w:rsidP="00E41E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5.95pt;margin-top:16pt;width:730.25pt;height:224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0yowIAACMFAAAOAAAAZHJzL2Uyb0RvYy54bWysVM2O0zAQviPxDpbv3fyQbpto09X+UIS0&#10;/EgLD+AmTmPh2MZ2myyIA3degXfgwIEbr9B9I8Z2092FC0Lk4Izt8edvZr7xyenQcbSl2jApSpwc&#10;xRhRUcmaiXWJ375ZTuYYGUtETbgUtMQ31ODTxeNHJ70qaCpbyWuqEYAIU/SqxK21qogiU7W0I+ZI&#10;Kipgs5G6Ixameh3VmvSA3vEojePjqJe6VlpW1BhYvQybeOHxm4ZW9lXTGGoRLzFws37Ufly5MVqc&#10;kGKtiWpZtadB/oFFR5iASw9Ql8QStNHsD6iOVVoa2dijSnaRbBpWUR8DRJPEv0Vz3RJFfSyQHKMO&#10;aTL/D7Z6uX2tEauhdhgJ0kGJdl9333bfdz93P24/335BictRr0wBrtcKnO1wLgfn7+I16kpW7wwS&#10;8qIlYk3PtJZ9S0kNHP3J6N7RgGMcyKp/IWu4jGys9EBDozsHCClBgA61ujnUhw4WVbCYp7MsmU0x&#10;qmAvnWfT7MnUsYtIMR5X2thnVHbIGSXWIAAPT7ZXxgbX0cXTl5zVS8a5n+j16oJrtCUglqX/wlmu&#10;WhJWvWDgOhNc/dXmPgYXDklIhxmuCysQAhBwey4Yr4yPeZJm8XmaT5bH89kkW2bTST6L55M4yc/z&#10;4zjLs8vlJ8cgyYqW1TUVV0zQUaVJ9ncq2PdL0JfXKeohldN06oN7wH4f1j7W2H37/D5w65iFpuWs&#10;K/H84EQKV/anooawSWEJ48GOHtL3KYMcjH+fFS8Sp4ugEDusBkBxylnJ+gbkoiUUEzQBLw0YrdQf&#10;MOqha0ts3m+Iphjx5wIk51p8NPRorEaDiAqOlthiFMwLG56CjdJs3QJyELWQZyDLhnnB3LEAym4C&#10;nejJ718N1+r3597r7m1b/AIAAP//AwBQSwMEFAAGAAgAAAAhAJzluBLeAAAACwEAAA8AAABkcnMv&#10;ZG93bnJldi54bWxMj0FPg0AQhe8m/ofNmHizC7RaQJZGa/RqxCa9bmHKEthZwm5b/PdOT3p8mZdv&#10;vldsZjuIM06+c6QgXkQgkGrXdNQq2H2/P6QgfNDU6MERKvhBD5vy9qbQeeMu9IXnKrSCIeRzrcCE&#10;MOZS+tqg1X7hRiS+Hd1kdeA4tbKZ9IXhdpBJFD1JqzviD0aPuDVY99XJKlh+Juu9/6jetuMesz71&#10;r/2RjFL3d/PLM4iAc/grw1Wf1aFkp4M7UePFwHkZZ1xlWMKbroXHLFmBOChYpVEMsizk/w3lLwAA&#10;AP//AwBQSwECLQAUAAYACAAAACEAtoM4kv4AAADhAQAAEwAAAAAAAAAAAAAAAAAAAAAAW0NvbnRl&#10;bnRfVHlwZXNdLnhtbFBLAQItABQABgAIAAAAIQA4/SH/1gAAAJQBAAALAAAAAAAAAAAAAAAAAC8B&#10;AABfcmVscy8ucmVsc1BLAQItABQABgAIAAAAIQD/5w0yowIAACMFAAAOAAAAAAAAAAAAAAAAAC4C&#10;AABkcnMvZTJvRG9jLnhtbFBLAQItABQABgAIAAAAIQCc5bgS3gAAAAsBAAAPAAAAAAAAAAAAAAAA&#10;AP0EAABkcnMvZG93bnJldi54bWxQSwUGAAAAAAQABADzAAAACAYAAAAA&#10;" o:allowincell="f" stroked="f">
                <v:fill opacity="0"/>
                <v:textbox inset="0,0,0,0">
                  <w:txbxContent>
                    <w:tbl>
                      <w:tblPr>
                        <w:tblW w:w="5000" w:type="pct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3"/>
                        <w:gridCol w:w="1278"/>
                        <w:gridCol w:w="5111"/>
                        <w:gridCol w:w="1562"/>
                        <w:gridCol w:w="2414"/>
                        <w:gridCol w:w="2129"/>
                        <w:gridCol w:w="1563"/>
                      </w:tblGrid>
                      <w:tr w:rsidR="00F510F8" w:rsidRPr="00E41ED5">
                        <w:trPr>
                          <w:trHeight w:val="528"/>
                        </w:trPr>
                        <w:tc>
                          <w:tcPr>
                            <w:tcW w:w="5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1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F510F8" w:rsidRPr="00E41ED5" w:rsidRDefault="00F510F8">
                            <w:pPr>
                              <w:ind w:right="1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п. п.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80" w:firstLine="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Номер в реестре муниципального имущества</w:t>
                            </w:r>
                          </w:p>
                        </w:tc>
                        <w:tc>
                          <w:tcPr>
                            <w:tcW w:w="510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80" w:firstLine="4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Адрес (местоположение) имущества &lt;1&gt;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7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 xml:space="preserve">Вид недвижимого имущества; </w:t>
                            </w:r>
                          </w:p>
                          <w:p w:rsidR="00F510F8" w:rsidRPr="00E41ED5" w:rsidRDefault="00F510F8">
                            <w:pPr>
                              <w:ind w:right="7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Тип движимого имущества &lt;2&gt;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Наименование имущества &lt;3&gt;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Сведения об имуществе (недвижимое имущество)</w:t>
                            </w:r>
                          </w:p>
                        </w:tc>
                      </w:tr>
                      <w:tr w:rsidR="00F510F8" w:rsidRPr="00E41ED5">
                        <w:trPr>
                          <w:trHeight w:val="240"/>
                        </w:trPr>
                        <w:tc>
                          <w:tcPr>
                            <w:tcW w:w="5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Основная характеристика имущества &lt;4&gt;</w:t>
                            </w:r>
                          </w:p>
                        </w:tc>
                      </w:tr>
                      <w:tr w:rsidR="00F510F8" w:rsidRPr="00E41ED5">
                        <w:trPr>
                          <w:trHeight w:val="1147"/>
                        </w:trPr>
                        <w:tc>
                          <w:tcPr>
                            <w:tcW w:w="5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Площадь - для земельных участков, зданий, помещений; протяженность,</w:t>
                            </w:r>
                          </w:p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объем, площадь, глубина залегания - для сооружений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 xml:space="preserve">Единица </w:t>
                            </w:r>
                          </w:p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измерения</w:t>
                            </w:r>
                          </w:p>
                        </w:tc>
                      </w:tr>
                      <w:tr w:rsidR="00F510F8" w:rsidRPr="00E41ED5">
                        <w:trPr>
                          <w:trHeight w:val="288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2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80" w:firstLine="6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88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7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5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5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41ED5"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F510F8" w:rsidRPr="00E41ED5">
                        <w:trPr>
                          <w:trHeight w:val="288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24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80" w:right="185" w:firstLine="4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80" w:right="185" w:firstLine="4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99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70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2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0F8" w:rsidRPr="00E41ED5">
                        <w:trPr>
                          <w:trHeight w:val="288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24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1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70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2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0F8" w:rsidRPr="00E41ED5">
                        <w:trPr>
                          <w:trHeight w:val="288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24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1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ind w:left="70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2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0F8" w:rsidRPr="00E41ED5">
                        <w:trPr>
                          <w:trHeight w:val="288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24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1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ind w:left="70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ind w:left="12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10F8" w:rsidRPr="00E41ED5">
                        <w:trPr>
                          <w:trHeight w:val="288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right="24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ind w:left="142" w:right="43" w:firstLine="42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ind w:left="141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ind w:left="70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F510F8" w:rsidRPr="00E41ED5" w:rsidRDefault="00F510F8">
                            <w:pPr>
                              <w:snapToGrid w:val="0"/>
                              <w:ind w:left="120"/>
                              <w:jc w:val="center"/>
                              <w:rPr>
                                <w:rFonts w:ascii="Times New Roman" w:eastAsia="Microsoft Sans Serif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510F8" w:rsidRDefault="00F510F8" w:rsidP="00E41ED5"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ED5" w:rsidRDefault="00E41ED5" w:rsidP="00E41ED5">
      <w:pPr>
        <w:rPr>
          <w:rFonts w:ascii="Microsoft Sans Serif" w:eastAsia="Microsoft Sans Serif" w:hAnsi="Microsoft Sans Serif" w:cs="Microsoft Sans Serif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559"/>
        <w:gridCol w:w="1418"/>
        <w:gridCol w:w="1984"/>
        <w:gridCol w:w="1701"/>
        <w:gridCol w:w="1134"/>
        <w:gridCol w:w="1134"/>
      </w:tblGrid>
      <w:tr w:rsidR="00E41ED5" w:rsidRPr="00E41ED5" w:rsidTr="00AD473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№</w:t>
            </w:r>
          </w:p>
          <w:p w:rsidR="00E41ED5" w:rsidRPr="00E41ED5" w:rsidRDefault="00E41ED5" w:rsidP="00AD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п. п.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Сведения об имуществе (недвижимое имущество)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Сведения об имуществе (движимое имущество)</w:t>
            </w:r>
          </w:p>
        </w:tc>
      </w:tr>
      <w:tr w:rsidR="00E41ED5" w:rsidRPr="00E41ED5" w:rsidTr="00AD473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26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Учетный номер &lt;5&gt;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Категория </w:t>
            </w:r>
          </w:p>
          <w:p w:rsidR="00E41ED5" w:rsidRPr="00E41ED5" w:rsidRDefault="00E41ED5" w:rsidP="00AD473F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E41ED5" w:rsidRPr="00E41ED5" w:rsidTr="00AD473F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8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Вид номера (кадастровый, условный)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Государственный регистрационный знак (транспортное средство)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Год </w:t>
            </w:r>
          </w:p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2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Состав имущества</w:t>
            </w:r>
          </w:p>
          <w:p w:rsidR="00E41ED5" w:rsidRPr="00E41ED5" w:rsidRDefault="00E41ED5" w:rsidP="00AD473F">
            <w:pPr>
              <w:ind w:left="12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&lt;6&gt;</w:t>
            </w:r>
          </w:p>
        </w:tc>
      </w:tr>
      <w:tr w:rsidR="00E41ED5" w:rsidRPr="00E41ED5" w:rsidTr="00AD473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7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20" w:firstLine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20" w:firstLine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15</w:t>
            </w:r>
          </w:p>
        </w:tc>
      </w:tr>
      <w:tr w:rsidR="00E41ED5" w:rsidRPr="00E41ED5" w:rsidTr="00AD473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42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120" w:firstLine="3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E41ED5" w:rsidRPr="00E41ED5" w:rsidTr="00AD473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42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120" w:firstLine="3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E41ED5" w:rsidRPr="00E41ED5" w:rsidTr="00AD473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40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120" w:firstLine="3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E41ED5" w:rsidRPr="00E41ED5" w:rsidTr="00AD473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42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120" w:firstLine="3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E41ED5" w:rsidRPr="00E41ED5" w:rsidTr="00AD473F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42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120" w:firstLine="3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</w:tbl>
    <w:p w:rsidR="00E41ED5" w:rsidRDefault="00E41ED5" w:rsidP="00E41ED5">
      <w:pPr>
        <w:rPr>
          <w:b/>
        </w:rPr>
      </w:pPr>
    </w:p>
    <w:p w:rsidR="00E41ED5" w:rsidRDefault="00E41ED5" w:rsidP="00E41ED5">
      <w:pPr>
        <w:rPr>
          <w:b/>
        </w:rPr>
      </w:pP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543"/>
        <w:gridCol w:w="1418"/>
        <w:gridCol w:w="1984"/>
        <w:gridCol w:w="3969"/>
      </w:tblGrid>
      <w:tr w:rsidR="00E41ED5" w:rsidRPr="00E41ED5" w:rsidTr="00E41ED5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№</w:t>
            </w:r>
          </w:p>
          <w:p w:rsidR="00E41ED5" w:rsidRPr="00E41ED5" w:rsidRDefault="00E41ED5" w:rsidP="00AD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п. п.</w:t>
            </w: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E41ED5">
            <w:pPr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Сведения о собственнике, владельце имущества (далее - правообладатель) и о правах третьих лиц на</w:t>
            </w:r>
            <w:r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</w:t>
            </w: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имущество</w:t>
            </w:r>
          </w:p>
        </w:tc>
      </w:tr>
      <w:tr w:rsidR="00E41ED5" w:rsidRPr="00E41ED5" w:rsidTr="00E41ED5">
        <w:trPr>
          <w:trHeight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Наличие права аренды или права безвозмездного пользования на имущество &lt;7&gt;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Наименование правообладателя, </w:t>
            </w:r>
          </w:p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ИНН/ КПП, ОГРН</w:t>
            </w:r>
          </w:p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&lt;8&gt;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Наличие ограниченного вещного права на имущество &lt;9&gt;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Номер телефона &lt;10&gt;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E41ED5" w:rsidRPr="00E41ED5" w:rsidRDefault="00E41ED5" w:rsidP="00AD473F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Адрес электронной почты &lt;11&gt;</w:t>
            </w:r>
          </w:p>
        </w:tc>
      </w:tr>
      <w:tr w:rsidR="00E41ED5" w:rsidRPr="00E41ED5" w:rsidTr="00E41ED5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92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9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0"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60"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20</w:t>
            </w:r>
          </w:p>
        </w:tc>
      </w:tr>
      <w:tr w:rsidR="00E41ED5" w:rsidRPr="00E41ED5" w:rsidTr="00E41ED5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140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ind w:left="260" w:firstLine="360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</w:tbl>
    <w:p w:rsidR="00E41ED5" w:rsidRDefault="00E41ED5" w:rsidP="00E41ED5">
      <w:r>
        <w:rPr>
          <w:rFonts w:eastAsia="Times New Roman"/>
          <w:sz w:val="18"/>
          <w:szCs w:val="18"/>
        </w:rPr>
        <w:t xml:space="preserve">                           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961"/>
      </w:tblGrid>
      <w:tr w:rsidR="00E41ED5" w:rsidRPr="00E41ED5" w:rsidTr="00AD473F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№</w:t>
            </w:r>
          </w:p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п. п.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E41ED5" w:rsidRPr="00E41ED5" w:rsidTr="00AD473F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Вид документа, наименование органа, принявшего документ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Вид документа, реквизиты документа </w:t>
            </w:r>
          </w:p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(дата, номер)</w:t>
            </w:r>
          </w:p>
          <w:p w:rsidR="00E41ED5" w:rsidRPr="00E41ED5" w:rsidRDefault="00E41ED5" w:rsidP="00AD473F">
            <w:pPr>
              <w:ind w:firstLine="36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E41ED5" w:rsidRPr="00E41ED5" w:rsidTr="00AD473F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snapToGrid w:val="0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ED5">
              <w:rPr>
                <w:rFonts w:ascii="Times New Roman" w:eastAsia="Microsoft Sans Serif" w:hAnsi="Times New Roman" w:cs="Times New Roman"/>
                <w:sz w:val="20"/>
                <w:szCs w:val="20"/>
              </w:rPr>
              <w:t>22</w:t>
            </w:r>
          </w:p>
        </w:tc>
      </w:tr>
      <w:tr w:rsidR="00E41ED5" w:rsidRPr="00E41ED5" w:rsidTr="00AD473F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ED5" w:rsidRPr="00E41ED5" w:rsidRDefault="00E41ED5" w:rsidP="00AD473F">
            <w:pPr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</w:tbl>
    <w:p w:rsidR="00E41ED5" w:rsidRDefault="00E41ED5" w:rsidP="00E41ED5">
      <w:pPr>
        <w:rPr>
          <w:rFonts w:eastAsia="Microsoft Sans Serif"/>
          <w:sz w:val="18"/>
          <w:szCs w:val="18"/>
        </w:rPr>
      </w:pP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lastRenderedPageBreak/>
        <w:t>&lt;1&gt; Для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&lt;2&gt; Для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&lt;3&gt; Для недвижимого имущества указывается наименование согласно сведениям, содержащимся в Едином государственном реестре недвижимости (ЕГРН), а при отсутствии данных сведений указывается наименование имущества в соответствии со сведениями, содержащимися в Реестре муниципального имущества.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муниципального имущества.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&lt;4&gt; Указываются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муниципального имущества.</w:t>
      </w:r>
    </w:p>
    <w:p w:rsidR="00E41ED5" w:rsidRPr="00E41ED5" w:rsidRDefault="00E41ED5" w:rsidP="00E41ED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1ED5">
        <w:rPr>
          <w:rFonts w:ascii="Times New Roman" w:eastAsia="Microsoft Sans Serif" w:hAnsi="Times New Roman" w:cs="Times New Roman"/>
          <w:sz w:val="20"/>
          <w:szCs w:val="20"/>
        </w:rPr>
        <w:t>&lt;5&gt; Указывается кадастровый номер недвижимого имущества или его части, сведения о котором (которой) включаются в Перечень муниципального имущества, предназначенного для</w:t>
      </w:r>
      <w:r w:rsidRPr="00E41E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1ED5">
        <w:rPr>
          <w:rFonts w:ascii="Times New Roman" w:hAnsi="Times New Roman" w:cs="Times New Roman"/>
          <w:sz w:val="20"/>
          <w:szCs w:val="20"/>
        </w:rPr>
        <w:t>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ED5">
        <w:rPr>
          <w:rFonts w:ascii="Times New Roman" w:hAnsi="Times New Roman" w:cs="Times New Roman"/>
          <w:sz w:val="20"/>
          <w:szCs w:val="20"/>
        </w:rPr>
        <w:t>во владение и (или) в пользование на долгосрочной основе субъектам малого и среднего предпринимательства</w:t>
      </w:r>
      <w:r w:rsidRPr="00E41ED5">
        <w:rPr>
          <w:rFonts w:ascii="Times New Roman" w:eastAsia="Microsoft Sans Serif" w:hAnsi="Times New Roman" w:cs="Times New Roman"/>
          <w:sz w:val="20"/>
          <w:szCs w:val="20"/>
        </w:rPr>
        <w:t>, при его отсутствии - условный номер.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&lt;6&gt;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E41ED5" w:rsidRPr="00E41ED5" w:rsidRDefault="00E41ED5" w:rsidP="00E41ED5">
      <w:pPr>
        <w:spacing w:after="0" w:line="240" w:lineRule="auto"/>
        <w:ind w:lef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&lt;7&gt; Указывается «Да» или «Нет».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&lt;8&gt; Для имущества, составляющего муниципальную казну, указывается наименование публично-правового образования; для имущества, закрепленного на праве хозяйственного ведения или праве оперативного управления, указывается наименование муниципального предприятия, муниципального учреждения, за которым закреплено это имущество.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&lt;9&gt; Для имущества, составляющего муниципальную казну указывается: «Нет»; для имущества, закрепленного на праве хозяйственного ведения или праве оперативного управления, указывается: «Право хозяйственного ведения» (ПХВ) или «Право оперативного управления» (ПОУ).</w:t>
      </w:r>
    </w:p>
    <w:p w:rsidR="00E41ED5" w:rsidRPr="00E41ED5" w:rsidRDefault="00E41ED5" w:rsidP="00E41ED5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41ED5">
        <w:rPr>
          <w:rFonts w:ascii="Times New Roman" w:eastAsia="Microsoft Sans Serif" w:hAnsi="Times New Roman" w:cs="Times New Roman"/>
          <w:sz w:val="20"/>
          <w:szCs w:val="20"/>
        </w:rPr>
        <w:t>&lt;10&gt;, &lt;11&gt; Указывается номер телефона и адрес электронной почты ответственного для взаимодействия с субъектами поддержки по вопросам заключения договора аренды имущества.</w:t>
      </w:r>
    </w:p>
    <w:p w:rsidR="00E41ED5" w:rsidRDefault="00E41ED5" w:rsidP="00E41ED5">
      <w:pPr>
        <w:rPr>
          <w:rFonts w:eastAsia="Microsoft Sans Serif"/>
          <w:sz w:val="18"/>
          <w:szCs w:val="18"/>
        </w:rPr>
      </w:pPr>
    </w:p>
    <w:p w:rsidR="00E41ED5" w:rsidRDefault="00E41ED5" w:rsidP="00E41ED5"/>
    <w:p w:rsidR="00707D06" w:rsidRDefault="00707D06" w:rsidP="002053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07D06" w:rsidSect="00707D06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p w:rsidR="00205333" w:rsidRPr="005812EA" w:rsidRDefault="00205333" w:rsidP="002053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05333" w:rsidRPr="005812EA" w:rsidRDefault="00205333" w:rsidP="00205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333" w:rsidRPr="005812EA" w:rsidRDefault="00205333" w:rsidP="0020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Утвержден</w:t>
      </w:r>
    </w:p>
    <w:p w:rsidR="00205333" w:rsidRPr="005812EA" w:rsidRDefault="00205333" w:rsidP="0020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Решением</w:t>
      </w:r>
    </w:p>
    <w:p w:rsidR="00205333" w:rsidRPr="005812EA" w:rsidRDefault="00205333" w:rsidP="0020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Думы Байкаловского муниципального района</w:t>
      </w:r>
    </w:p>
    <w:p w:rsidR="00205333" w:rsidRPr="005812EA" w:rsidRDefault="00205333" w:rsidP="0020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205333" w:rsidRPr="005812EA" w:rsidRDefault="00205333" w:rsidP="0020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12EA">
        <w:rPr>
          <w:rFonts w:ascii="Times New Roman" w:hAnsi="Times New Roman" w:cs="Times New Roman"/>
          <w:sz w:val="24"/>
          <w:szCs w:val="24"/>
        </w:rPr>
        <w:t xml:space="preserve">от </w:t>
      </w:r>
      <w:r w:rsidR="009D3B78">
        <w:rPr>
          <w:rFonts w:ascii="Times New Roman" w:hAnsi="Times New Roman" w:cs="Times New Roman"/>
          <w:sz w:val="24"/>
          <w:szCs w:val="24"/>
        </w:rPr>
        <w:t>25.10</w:t>
      </w:r>
      <w:r w:rsidRPr="005812EA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9D3B78">
        <w:rPr>
          <w:rFonts w:ascii="Times New Roman" w:hAnsi="Times New Roman" w:cs="Times New Roman"/>
          <w:sz w:val="24"/>
          <w:szCs w:val="24"/>
        </w:rPr>
        <w:t>204</w:t>
      </w:r>
      <w:bookmarkStart w:id="8" w:name="_GoBack"/>
      <w:bookmarkEnd w:id="8"/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9" w:name="P244"/>
    <w:bookmarkEnd w:id="9"/>
    <w:p w:rsidR="00A83F12" w:rsidRDefault="00205333" w:rsidP="0020533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5333">
        <w:rPr>
          <w:b/>
          <w:color w:val="000000" w:themeColor="text1"/>
        </w:rPr>
        <w:fldChar w:fldCharType="begin"/>
      </w:r>
      <w:r w:rsidRPr="00205333">
        <w:rPr>
          <w:b/>
          <w:color w:val="000000" w:themeColor="text1"/>
        </w:rPr>
        <w:instrText xml:space="preserve"> HYPERLINK \l "P244" \h </w:instrText>
      </w:r>
      <w:r w:rsidRPr="00205333">
        <w:rPr>
          <w:b/>
          <w:color w:val="000000" w:themeColor="text1"/>
        </w:rPr>
        <w:fldChar w:fldCharType="separate"/>
      </w:r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 и </w:t>
      </w:r>
      <w:proofErr w:type="gramStart"/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</w:t>
      </w:r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в</w:t>
      </w:r>
      <w:r w:rsidR="00826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владение и (или) пользование</w:t>
      </w:r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имущества </w:t>
      </w:r>
      <w:proofErr w:type="spellStart"/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</w:t>
      </w:r>
      <w:proofErr w:type="spellEnd"/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Свердловской области, включенного в перечень муниципального имущества </w:t>
      </w:r>
      <w:proofErr w:type="spellStart"/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</w:t>
      </w:r>
      <w:proofErr w:type="spellEnd"/>
      <w:r w:rsidRPr="002053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05333" w:rsidRPr="00205333" w:rsidRDefault="00205333" w:rsidP="002053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12" w:rsidRPr="00A83F12" w:rsidRDefault="00A83F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>Глава 1. О</w:t>
      </w:r>
      <w:r w:rsidR="0051239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83F12" w:rsidRPr="00A83F12" w:rsidRDefault="00A83F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F12">
        <w:rPr>
          <w:rFonts w:ascii="Times New Roman" w:hAnsi="Times New Roman" w:cs="Times New Roman"/>
          <w:sz w:val="28"/>
          <w:szCs w:val="28"/>
        </w:rPr>
        <w:t xml:space="preserve">1. Настоящие порядок и условия определяют механизм предоставления </w:t>
      </w:r>
      <w:r w:rsidR="0051239C" w:rsidRPr="0051239C">
        <w:rPr>
          <w:rFonts w:ascii="Times New Roman" w:hAnsi="Times New Roman" w:cs="Times New Roman"/>
          <w:color w:val="000000" w:themeColor="text1"/>
          <w:sz w:val="28"/>
          <w:szCs w:val="28"/>
        </w:rPr>
        <w:t>во владение и (или) пользование</w:t>
      </w:r>
      <w:r w:rsidR="0051239C">
        <w:rPr>
          <w:rFonts w:ascii="Times New Roman" w:hAnsi="Times New Roman" w:cs="Times New Roman"/>
          <w:sz w:val="28"/>
          <w:szCs w:val="28"/>
        </w:rPr>
        <w:t xml:space="preserve"> </w:t>
      </w:r>
      <w:r w:rsidRPr="00A83F1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имательства,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имущества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закрепленного на праве хозяйственного ведения за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предприятиями или на праве оперативного управления за казенными предприятиями,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включенного в перечень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порядок и условия распространяются на отношения, касающиеся оказания имущественной поддержки физическим лицам, не являющимся индивидуальными предпринимателями и применяющим специальный налоговый режим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proofErr w:type="spellStart"/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граждане), в течение срока проведения эксперимента, установленного Федеральным </w:t>
      </w:r>
      <w:hyperlink r:id="rId36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ноября 2018 года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422-ФЗ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F12" w:rsidRPr="00057D06" w:rsidRDefault="00057080" w:rsidP="00512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Включенное в Перечень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в аренду</w:t>
      </w:r>
      <w:r w:rsidR="00AD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безвозмездное пользование 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исключительно субъектам малого и среднего 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8416FD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1239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1239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1239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Субъекты) 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и законодательством Свердловской области: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1) по результатам проведения среди Субъектов аукционов или конкурсов на право заключения договоров аренды</w:t>
      </w:r>
      <w:r w:rsidR="00AD473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3F12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порядке оказания Субъектам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для целей и в порядке, предусмотренных Федеральным </w:t>
      </w:r>
      <w:hyperlink r:id="rId37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26 июля 2006 года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135-ФЗ).</w:t>
      </w:r>
    </w:p>
    <w:p w:rsidR="00057080" w:rsidRDefault="00057080" w:rsidP="00057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 Российской Федерации.</w:t>
      </w:r>
    </w:p>
    <w:p w:rsidR="00A83F12" w:rsidRPr="00057D06" w:rsidRDefault="00057080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Арендодателем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имущества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Перечень, выступает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</w:t>
      </w:r>
      <w:r w:rsidR="00E81D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Арендодателем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закрепленного на праве хозяйственного ведения за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или на праве оперативного управления за казенным предприятием,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учреждением, включенного в Перечень (далее - закрепленное имущество, включенное в Перечень), выступает правообладатель имущества - соответствующее предприятие или учреждение (далее - Правообладатель имущества).</w:t>
      </w:r>
    </w:p>
    <w:p w:rsidR="00A83F12" w:rsidRPr="00057D06" w:rsidRDefault="00A83F12" w:rsidP="00057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7. Право заключить договор аренды</w:t>
      </w:r>
      <w:r w:rsidR="00AD473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7080">
        <w:rPr>
          <w:rFonts w:ascii="Times New Roman" w:hAnsi="Times New Roman" w:cs="Times New Roman"/>
          <w:sz w:val="28"/>
          <w:szCs w:val="28"/>
        </w:rPr>
        <w:t xml:space="preserve">а также договор аренды земельного участка, </w:t>
      </w:r>
      <w:r w:rsidR="0005708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включенного в Перечень, имеют </w:t>
      </w:r>
      <w:r w:rsidR="008416FD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416FD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внесенные в Единый реестр субъектов малого и среднего предпринимательства, соответствующие условиям отнесения к категории 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8416FD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</w:t>
      </w:r>
      <w:hyperlink r:id="rId38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24 июля 2007 года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209-ФЗ), организации, образующие инфраструктуру поддержки 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8416FD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лиц, которым не может оказываться государственная поддержка в соответствии с </w:t>
      </w:r>
      <w:hyperlink r:id="rId39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</w:t>
      </w:r>
      <w:r w:rsidR="0063718A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209-ФЗ, и </w:t>
      </w:r>
      <w:proofErr w:type="spellStart"/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граждане.</w:t>
      </w:r>
    </w:p>
    <w:p w:rsidR="00A83F12" w:rsidRPr="00057D06" w:rsidRDefault="00A83F12" w:rsidP="00057D0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87C" w:rsidRPr="00057D06" w:rsidRDefault="00A83F12" w:rsidP="00057D0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Глава 2. П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орядок и условия предоставления муниципального имущества Байкаловского муниципального района Свердловской области, включенного в перечень, в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о владение и (или) пользование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F12" w:rsidRPr="00057D06" w:rsidRDefault="00A83F12" w:rsidP="00057D0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2" w:rsidRPr="00057D06" w:rsidRDefault="00A83F12" w:rsidP="00057D0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включенное в Перечень, предоставляется </w:t>
      </w:r>
      <w:r w:rsidR="008416FD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о владение и (или) пользование Субъектам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3F12" w:rsidRPr="00AD473F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путем проведения 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торгов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заключения договора аренды или безвозмездного пользования имуществом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процедурам, предусмотренным </w:t>
      </w:r>
      <w:hyperlink r:id="rId40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Российской Федерации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регулирующим порядок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конкурсов или аукционов на право заключения договоров, предусматривающих переход прав в отношении 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Приказ Федеральной </w:t>
      </w:r>
      <w:r w:rsidRPr="00AD473F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антимонопольной службы);</w:t>
      </w:r>
    </w:p>
    <w:p w:rsidR="008416FD" w:rsidRPr="00AD473F" w:rsidRDefault="00A83F12" w:rsidP="00841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416FD" w:rsidRPr="00AD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проведения торгов в случаях, установленных </w:t>
      </w:r>
      <w:hyperlink r:id="rId41" w:history="1">
        <w:r w:rsidR="008416FD" w:rsidRPr="00AD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8416FD" w:rsidRPr="00AD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№ 135-ФЗ.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</w:t>
      </w:r>
      <w:r w:rsidR="0098787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включенное в Перечень, может быть предоставлено  Субъектам без проведения аукциона (конкурса) по основаниям, установленным </w:t>
      </w:r>
      <w:hyperlink r:id="rId42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3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статьи 17.1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135-ФЗ, на основании поступивших от Субъектов заявлений о заключении договора аренды</w:t>
      </w:r>
      <w:r w:rsidR="008416FD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 том числе: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предоставления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</w:t>
      </w:r>
      <w:hyperlink r:id="rId44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3 статьи 19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Субъектам, осуществляющим социально значимые и приоритетные виды деятельности, предусмотренные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мероприятия, направленные на развитие малого и среднего предпринимательства;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45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19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Поступившее в адрес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Правообладателя имущества заявление от Субъекта о предоставлении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Перечень, (далее - заявление) подлежит регистрации в течение 3 рабочих дней с даты его поступления и рассмотрению в течение 30 </w:t>
      </w:r>
      <w:r w:rsidR="0088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его регистрации.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получения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антимонопольного органа на заключение с Субъектом договора аренды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в соответствии с </w:t>
      </w:r>
      <w:hyperlink r:id="rId46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19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срок рассмотрения заявления продляется, но не более чем на 30 дней с направлением в адрес Субъекта промежуточного ответа.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 итогам рассмотрения заявления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Байкаловского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1) провести торги на право заключения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безвозмездного пользования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имущества, включенного в Перечень, в соответствии со </w:t>
      </w:r>
      <w:hyperlink r:id="rId47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в порядке, установленном Приказом Федера</w:t>
      </w:r>
      <w:r w:rsidR="009E7B9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льной антимонопольной службы РФ;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2) передать в аренду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безвозмездное пользование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казенное имущество, включенное в Перечень, без проведения торгов в случаях, предусмотренных </w:t>
      </w:r>
      <w:hyperlink r:id="rId48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3) отказать в предоставлении в аренду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безвозмездное пользование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12. По итогам рассмотрения заявления Правообладатель имущества принимает одно из следующих решений: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1) провести торги на право заключения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закрепленного имущества, включенного в Перечень, в соответствии со </w:t>
      </w:r>
      <w:hyperlink r:id="rId49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в порядке, установленном </w:t>
      </w:r>
      <w:hyperlink r:id="rId50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антимонопольной службы РФ;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передать закрепленное имущество, включенное в Перечень, без проведения торгов в случаях, предусмотренных </w:t>
      </w:r>
      <w:hyperlink r:id="rId51">
        <w:r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135-ФЗ;</w:t>
      </w:r>
    </w:p>
    <w:p w:rsidR="00A83F12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3) отказать в предоставлении в аренду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безвозмездное пользование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закрепленного имущества, включенного в Перечень, путем проведения торгов на право заключения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без проведения торгов на право заключения договора аренды.</w:t>
      </w:r>
    </w:p>
    <w:p w:rsidR="00750A53" w:rsidRPr="00057D06" w:rsidRDefault="00750A53" w:rsidP="00750A5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Байкаловского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Свердловской области или Правообладатель имущества </w:t>
      </w:r>
      <w:r w:rsidR="00884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календарных дней со дня регистрации заявления,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Субъекту в предоставлении муниципального имущества, включенного в Перечень, если:</w:t>
      </w:r>
    </w:p>
    <w:p w:rsidR="00750A53" w:rsidRDefault="00750A53" w:rsidP="007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 не включен в Единый реестр субъектов малого и среднего предпринимательства;</w:t>
      </w:r>
    </w:p>
    <w:p w:rsidR="00750A53" w:rsidRDefault="00750A53" w:rsidP="007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физическое лицо не применяет специальный налоговый режим «Налог на профессиональный доход»;</w:t>
      </w:r>
    </w:p>
    <w:p w:rsidR="00750A53" w:rsidRDefault="00750A53" w:rsidP="007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имущество не включено в перечень;</w:t>
      </w:r>
    </w:p>
    <w:p w:rsidR="00750A53" w:rsidRDefault="00750A53" w:rsidP="007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имущество ранее предоставлено другому Субъекту.</w:t>
      </w:r>
    </w:p>
    <w:p w:rsidR="00750A53" w:rsidRDefault="00750A53" w:rsidP="007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об отказе в </w:t>
      </w:r>
      <w:r w:rsidR="0088427F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письмом Администрации Байкаловского муниципального района или правообладателя и в течение 3 рабочих дней со дня принятия указанного решения направляется Субъекту способом, позволяющим достоверно установить факт его уведомления.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поступления нескольких заявлений от Субъектов о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Перечень, без проведения аукциона (конкурса) последующие заявления рассматриваются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Правообладателем имущества в соответствии с порядком их регистрации.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предоставление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в аренду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безвозмездное пользование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осуществляется с соблюдением процедуры торгов.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Заключение с Субъектом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включенного в Перечень, без проведения торгов осуществляется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Правообладателем имущества соответственно в следующем порядке: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1) получение согласия в письменной форме антимонопольного органа на заключение с Субъектом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в месячный срок с даты поступления заявления от Субъекта в адрес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Правообладателя имущества (только в случаях, когда требуется такое согласие);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2) подготовка проекта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в десятидневный срок после получения согласия антимонопольного органа (только в случаях, когда требуется такое согласие);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3) направление проекта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Субъекта в течение 3 рабочих дней с даты его подготовки;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4) подписание проекта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в течение 7 рабочих дней с даты получения проекта договора;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5) подписание проекта договора аренды</w:t>
      </w:r>
      <w:r w:rsidR="00A379EF">
        <w:rPr>
          <w:rFonts w:ascii="Times New Roman" w:hAnsi="Times New Roman" w:cs="Times New Roman"/>
          <w:color w:val="000000" w:themeColor="text1"/>
          <w:sz w:val="28"/>
          <w:szCs w:val="28"/>
        </w:rPr>
        <w:t>, безвозмездного пользования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Правообладателя имущества в течение 3 рабочих дней с даты получения </w:t>
      </w:r>
      <w:r w:rsidR="00805F2C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Субъектом договора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Организатором аукционов (конкурсов) на право заключения договора аренды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Свердловской области, включенного в Перечень, может быть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отношении </w:t>
      </w:r>
      <w:r w:rsidR="00CB36D0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казенного имущества Свердловской области, включенного в Перечень), Правообладатель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A83F12" w:rsidRPr="00057D06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Арендная плата за предоставляемое в аренду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включенное в Перечень, опре</w:t>
      </w:r>
      <w:r w:rsidR="005351D9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деляется как расчетная величина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аукциона,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платы, проводимой в соответствии с законодательством, регулирующим оценочную деятельность в Российской Федерации</w:t>
      </w:r>
      <w:r w:rsidR="005351D9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F12" w:rsidRDefault="00A83F12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556BD8" w:rsidRPr="00E74D0B" w:rsidRDefault="00556BD8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аренды имущества, включенного в перечень, стороной которого являются Субъекты, осуществляющие социально значимые и иные </w:t>
      </w:r>
      <w:r w:rsidRPr="00AD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приоритетные виды деятельности, предусмотренные муниципальной программой, может устанавливаться льгота в виде льготной арендной платы за пользование имуществом, включенным в перечень, которая рассчитывается как произведение </w:t>
      </w:r>
      <w:hyperlink r:id="rId52" w:history="1">
        <w:r w:rsidRPr="00AD47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значений</w:t>
        </w:r>
      </w:hyperlink>
      <w:r w:rsidRPr="00AD4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понижающих коэффициентов, размеры которых в зависимости от </w:t>
      </w:r>
      <w:r>
        <w:rPr>
          <w:rFonts w:ascii="Times New Roman" w:hAnsi="Times New Roman" w:cs="Times New Roman"/>
          <w:sz w:val="28"/>
          <w:szCs w:val="28"/>
        </w:rPr>
        <w:t>видов социально значимых и иных приоритетных видов деятельности приве</w:t>
      </w:r>
      <w:r w:rsidR="00750A53">
        <w:rPr>
          <w:rFonts w:ascii="Times New Roman" w:hAnsi="Times New Roman" w:cs="Times New Roman"/>
          <w:sz w:val="28"/>
          <w:szCs w:val="28"/>
        </w:rPr>
        <w:t>дены в приложении к настоящему п</w:t>
      </w:r>
      <w:r>
        <w:rPr>
          <w:rFonts w:ascii="Times New Roman" w:hAnsi="Times New Roman" w:cs="Times New Roman"/>
          <w:sz w:val="28"/>
          <w:szCs w:val="28"/>
        </w:rPr>
        <w:t xml:space="preserve">орядку, и размера рыночной стоимости права пользования и (или) владения имуществом, определенного на основании отчета независимого оценщика об оценке рыночной стоимости соответствующих имущественных прав по договору аренды имущества, в соответствии с гражданским законодательством и законодательством, регулирующим оценочную деятельность в Российской Федерации, либо размера арендной платы за пользование имуществом, 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 по результатам торгов.</w:t>
      </w:r>
    </w:p>
    <w:p w:rsidR="00E74D0B" w:rsidRPr="00E74D0B" w:rsidRDefault="00750A53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74D0B"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Обязательными условиями оказания имущественной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74D0B"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убъектам в виде передачи во владение и (или) пользование имущества и установления льготной арендной платы на дату подачи заявлений являются: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задолженности по начисленным налогам, сборам и иным обязательным платежам в бюджеты любого уровня;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непроведение</w:t>
      </w:r>
      <w:proofErr w:type="spellEnd"/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субъекта процедур ликвидации или реорганизации юридического лица;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отсутствие административного приостановления деятельности юридического лица, индивидуального предпринимателя в соответствии с </w:t>
      </w:r>
      <w:hyperlink r:id="rId53" w:history="1">
        <w:r w:rsidRPr="00E74D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4) неприменение мер принудительного взыскания задолженности по арендным платежам к Субъектам по действующим, исполненным, расторгнутым договорам аренды объектов движимого имущества и объектов недвижимости, находящихся в собственности Байкаловского муниципального района;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осуществление субъектом видов деятельности, отнесенных к социально значимым и иным приоритетным видам деятельности в соответствии с муниципальной программой для цели установления льготной арендной платы по договору аренды имущества, включенного в Перечень.</w:t>
      </w:r>
    </w:p>
    <w:p w:rsidR="00E74D0B" w:rsidRPr="00E74D0B" w:rsidRDefault="00750A53" w:rsidP="00E74D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4D0B"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Субъект вместе с заявлением представляет следующие документы: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перечень видов деятельности, осуществляемых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убъектом в течение двух лет, предшествующих дате подачи заявления, либо в течение срока 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осуществления деятельности, если он составляет менее чем два года, а также копии документов, подтверждающих право на осуществление видов деятельности, в случае если в соответствии с законодательством Российской Федерации для их осуществления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ребуется специальное разрешение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бухгалтерский баланс по состоянию на последнюю отчетную дату либо, в случае если субъект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документацию, подтверждающую получение субъектом прибыли от осуществления видов социально значимых и иных приоритетных видов деятельности, приведенных в </w:t>
      </w:r>
      <w:hyperlink r:id="rId54" w:history="1">
        <w:r w:rsidRPr="00E74D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>3) заверенные в установленном законодательством Российской Федерации порядке копии учредительных документов - для юридических лиц, отнесенных в соответствии с федеральным законом к субъектам малого или среднего предпринимательства или образующих инфраструктуру поддержки субъектов малого и среднего предпринимательства.</w:t>
      </w:r>
      <w:proofErr w:type="gramEnd"/>
    </w:p>
    <w:p w:rsidR="00E74D0B" w:rsidRPr="00E74D0B" w:rsidRDefault="00E74D0B" w:rsidP="00E74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когда требуется получение согласия антимонопольного органа на 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преференции,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убъектом также представляются документы, указанные в </w:t>
      </w:r>
      <w:hyperlink r:id="rId55" w:history="1">
        <w:r w:rsidRPr="00E74D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6" w:history="1">
        <w:r w:rsidRPr="00E74D0B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части 1 статьи 20</w:t>
        </w:r>
      </w:hyperlink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135-ФЗ.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заключении договора аренды или безвозмездного пользования имуществом и (или) установлении льготной арендной платы: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субъекту не может быть оказана имущественная поддержка в соответствии с </w:t>
      </w:r>
      <w:hyperlink r:id="rId57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14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№ 209-ФЗ;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имеются основания для отказа в оказании имущественной поддержки, предусмотренные </w:t>
      </w:r>
      <w:hyperlink r:id="rId58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14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 209-ФЗ, в частности: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не представлены документы, указанные в </w:t>
      </w:r>
      <w:hyperlink r:id="rId59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750A53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орядка, в случае если представление документов, указанных в </w:t>
      </w:r>
      <w:hyperlink r:id="rId60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750A53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обязательным;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не соответствует обязательным условиям оказания имущественной поддержки, указанным в </w:t>
      </w:r>
      <w:hyperlink r:id="rId61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50A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>орядка;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предусмотренном </w:t>
      </w:r>
      <w:hyperlink r:id="rId62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5 статьи 14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 209-ФЗ;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отсутствуют основания для предоставления имущества без торгов, установленные </w:t>
      </w:r>
      <w:hyperlink r:id="rId63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N 135-ФЗ;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отсутствуют основания для предоставления имущества без торгов и (или) установления льготной арендной платы по договору аренды, в порядке предоставления муниципальной преференции в случае, предусмотренном </w:t>
      </w:r>
      <w:hyperlink r:id="rId64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1 статьи 17.1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№ 135-ФЗ;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отказ антимонопольного органа в предоставлении муниципальной </w:t>
      </w: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преференции путем предоставления в аренду или безвозмездное пользование имущества без проведения торгов;</w:t>
      </w:r>
    </w:p>
    <w:p w:rsidR="00B03BA2" w:rsidRPr="001371EE" w:rsidRDefault="00B03BA2" w:rsidP="00B03B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отношении имущества объявлены торги на право заключения договора аренды или договора безвозмездного пользования или направлено в антимонопольный орган заявление о даче согласия на предоставление муниципальной преференции в отношении имущества в соответствии со </w:t>
      </w:r>
      <w:hyperlink r:id="rId65">
        <w:r w:rsidRPr="001371E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Pr="00137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июля 2006 года № 135-ФЗ.</w:t>
      </w:r>
    </w:p>
    <w:p w:rsidR="002372E4" w:rsidRPr="00057D06" w:rsidRDefault="009E4C89" w:rsidP="009E4C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B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предусматрива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условия:</w:t>
      </w:r>
    </w:p>
    <w:p w:rsidR="002372E4" w:rsidRPr="00057D06" w:rsidRDefault="00057D06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договора аренды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</w:t>
      </w: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имуществом.</w:t>
      </w:r>
    </w:p>
    <w:p w:rsidR="00057D06" w:rsidRPr="00057D06" w:rsidRDefault="00057D06" w:rsidP="00556B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возможность возмездного отчуждения арендодателем имущества включенного в перечень, в собственность субъектов малого и среднего предпринимательства в соответствии с Федеральным </w:t>
      </w:r>
      <w:hyperlink r:id="rId66">
        <w:r w:rsidR="002372E4"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372E4" w:rsidRDefault="00556BD8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обязательство арендатора не осуществлять переуступку прав пользования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имуществом, передачу прав пользования им в залог и внесение прав пользования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в уставный капитал любых других субъектов хозяйственной деятельности, передачу третьим лицам прав и обязанностей по договорам аренды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(перенаем), передачу в субаренду, за исключением предоставления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предусмотренное </w:t>
      </w:r>
      <w:hyperlink r:id="rId67">
        <w:r w:rsidR="002372E4"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 части 1 статьи 17.1</w:t>
        </w:r>
      </w:hyperlink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05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72E4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F12" w:rsidRPr="00057D06" w:rsidRDefault="00556BD8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B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факта использования Субъектом арендуемого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Перечень, не по целевому назначению и (или) с нарушением запретов, установленных </w:t>
      </w:r>
      <w:hyperlink r:id="rId68">
        <w:r w:rsidR="00A83F12"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4.2 статьи 18</w:t>
        </w:r>
      </w:hyperlink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209-ФЗ, а также в случаях, предусмотренных </w:t>
      </w:r>
      <w:hyperlink r:id="rId69">
        <w:r w:rsidR="00A83F12"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619</w:t>
        </w:r>
      </w:hyperlink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Правообладатель имущества направляет в недельный срок Субъекту письменное предупреждение (требование) о необходимости устранения конкретного нарушения, указанного в 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предупреждении, в течение 30 календарных дней.</w:t>
      </w:r>
    </w:p>
    <w:p w:rsidR="00A83F12" w:rsidRDefault="00057D06" w:rsidP="00057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B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proofErr w:type="spellStart"/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нарушений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Правообладатель имущества вправе обратиться в суд с требованием о прекращении прав владения и (или) пользования Субъектом предоставленным </w:t>
      </w:r>
      <w:r w:rsidR="00707D06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83F12" w:rsidRPr="0005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имуществом, включенным в Перечень, при его использовании не по целевому назначению и (или) с нарушением запретов, установленных </w:t>
      </w:r>
      <w:hyperlink r:id="rId70">
        <w:r w:rsidR="00A83F12" w:rsidRPr="00057D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4.2 статьи 18</w:t>
        </w:r>
      </w:hyperlink>
      <w:r w:rsidR="00A83F12" w:rsidRPr="0070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</w:t>
      </w:r>
      <w:r w:rsidR="00707D06" w:rsidRPr="00707D0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83F12" w:rsidRPr="00707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209-ФЗ.</w:t>
      </w:r>
    </w:p>
    <w:p w:rsidR="00556BD8" w:rsidRDefault="00556BD8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Calibri" w:hAnsi="Calibri" w:cs="Calibri"/>
          <w:color w:val="000000" w:themeColor="text1"/>
        </w:rPr>
      </w:pP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Calibri" w:hAnsi="Calibri" w:cs="Calibri"/>
          <w:color w:val="000000" w:themeColor="text1"/>
        </w:rPr>
      </w:pPr>
    </w:p>
    <w:p w:rsidR="00556BD8" w:rsidRP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 w:themeColor="text1"/>
        </w:rPr>
      </w:pPr>
      <w:r w:rsidRPr="00556BD8">
        <w:rPr>
          <w:rFonts w:ascii="Times New Roman" w:hAnsi="Times New Roman" w:cs="Times New Roman"/>
          <w:color w:val="000000" w:themeColor="text1"/>
        </w:rPr>
        <w:t>Приложение к</w:t>
      </w:r>
    </w:p>
    <w:p w:rsidR="00556BD8" w:rsidRDefault="009D3B7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 w:themeColor="text1"/>
        </w:rPr>
      </w:pPr>
      <w:hyperlink w:anchor="P244">
        <w:r w:rsidR="00556BD8" w:rsidRPr="00556BD8">
          <w:rPr>
            <w:rFonts w:ascii="Times New Roman" w:hAnsi="Times New Roman" w:cs="Times New Roman"/>
            <w:color w:val="000000" w:themeColor="text1"/>
          </w:rPr>
          <w:t xml:space="preserve"> Порядку и услови</w:t>
        </w:r>
      </w:hyperlink>
      <w:r w:rsidR="00556BD8" w:rsidRPr="00556BD8">
        <w:rPr>
          <w:rFonts w:ascii="Times New Roman" w:hAnsi="Times New Roman" w:cs="Times New Roman"/>
          <w:color w:val="000000" w:themeColor="text1"/>
        </w:rPr>
        <w:t>ям предоставления во владение и (или) пользование</w:t>
      </w:r>
      <w:r w:rsidR="00556BD8">
        <w:rPr>
          <w:rFonts w:ascii="Times New Roman" w:hAnsi="Times New Roman" w:cs="Times New Roman"/>
          <w:color w:val="000000" w:themeColor="text1"/>
        </w:rPr>
        <w:t xml:space="preserve"> </w:t>
      </w: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 w:themeColor="text1"/>
        </w:rPr>
      </w:pPr>
      <w:r w:rsidRPr="00556BD8">
        <w:rPr>
          <w:rFonts w:ascii="Times New Roman" w:hAnsi="Times New Roman" w:cs="Times New Roman"/>
          <w:color w:val="000000" w:themeColor="text1"/>
        </w:rPr>
        <w:t>муниципального имущества Байкаловского муниципального района Свердловской области,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 w:themeColor="text1"/>
        </w:rPr>
      </w:pPr>
      <w:r w:rsidRPr="00556BD8">
        <w:rPr>
          <w:rFonts w:ascii="Times New Roman" w:hAnsi="Times New Roman" w:cs="Times New Roman"/>
          <w:color w:val="000000" w:themeColor="text1"/>
        </w:rPr>
        <w:t xml:space="preserve">включенного в перечень муниципального имущества Байкаловского муниципального района </w:t>
      </w: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 w:themeColor="text1"/>
        </w:rPr>
      </w:pPr>
      <w:r w:rsidRPr="00556BD8">
        <w:rPr>
          <w:rFonts w:ascii="Times New Roman" w:hAnsi="Times New Roman" w:cs="Times New Roman"/>
          <w:color w:val="000000" w:themeColor="text1"/>
        </w:rPr>
        <w:t xml:space="preserve">Свердловской области, свободного от прав третьих лиц </w:t>
      </w: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color w:val="000000" w:themeColor="text1"/>
        </w:rPr>
      </w:pPr>
      <w:r w:rsidRPr="00556BD8">
        <w:rPr>
          <w:rFonts w:ascii="Times New Roman" w:hAnsi="Times New Roman" w:cs="Times New Roman"/>
          <w:color w:val="000000" w:themeColor="text1"/>
        </w:rPr>
        <w:t xml:space="preserve">(за исключением права хозяйственного ведения, права оперативного управления, </w:t>
      </w:r>
    </w:p>
    <w:p w:rsidR="00556BD8" w:rsidRP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bCs/>
        </w:rPr>
      </w:pPr>
      <w:r w:rsidRPr="00556BD8">
        <w:rPr>
          <w:rFonts w:ascii="Times New Roman" w:hAnsi="Times New Roman" w:cs="Times New Roman"/>
          <w:color w:val="000000" w:themeColor="text1"/>
        </w:rPr>
        <w:t>а также имущественных прав субъектов малого и среднего предпринимательства)</w:t>
      </w: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BD8" w:rsidRDefault="00556BD8" w:rsidP="00556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052" w:rsidRDefault="00A56052" w:rsidP="00556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052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Pr="00A56052">
        <w:rPr>
          <w:rFonts w:ascii="Times New Roman" w:hAnsi="Times New Roman" w:cs="Times New Roman"/>
          <w:sz w:val="28"/>
          <w:szCs w:val="28"/>
        </w:rPr>
        <w:t xml:space="preserve">понижающих коэффициентов, </w:t>
      </w:r>
    </w:p>
    <w:p w:rsidR="00556BD8" w:rsidRPr="00556BD8" w:rsidRDefault="00A56052" w:rsidP="00556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052">
        <w:rPr>
          <w:rFonts w:ascii="Times New Roman" w:hAnsi="Times New Roman" w:cs="Times New Roman"/>
          <w:sz w:val="28"/>
          <w:szCs w:val="28"/>
        </w:rPr>
        <w:t>размеры которых устанавливаются в зависимости от видов социально значимых и иных приоритетных видов деятельности</w:t>
      </w:r>
      <w:r w:rsidR="00556BD8" w:rsidRPr="00556B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6052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56BD8" w:rsidRPr="00556BD8" w:rsidRDefault="00556BD8" w:rsidP="00556B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4876"/>
        <w:gridCol w:w="1701"/>
      </w:tblGrid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Номер строки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hyperlink r:id="rId71" w:history="1">
              <w:r w:rsidRPr="00556BD8">
                <w:rPr>
                  <w:rFonts w:ascii="Times New Roman" w:hAnsi="Times New Roman" w:cs="Times New Roman"/>
                  <w:color w:val="000000" w:themeColor="text1"/>
                </w:rPr>
                <w:t>ОКВЭД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социально значимых и иных приоритетных видов деятельности, предусмотренных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муниципальными программами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Размер понижающего коэффициента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01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</w:t>
            </w:r>
            <w:hyperlink r:id="rId7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01.15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02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Лесоводство и лесозаготовки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03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Рыболовство и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10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11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</w:t>
            </w:r>
            <w:hyperlink r:id="rId7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11.01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r:id="rId7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11.06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14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15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16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17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18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20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</w:t>
            </w:r>
            <w:hyperlink r:id="rId8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20.14.2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22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24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25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26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компьютеров, электронных и оптических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27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29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30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32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, кроме </w:t>
            </w:r>
            <w:hyperlink r:id="rId10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32.99.8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32.99.8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изделий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35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</w:t>
            </w:r>
            <w:hyperlink r:id="rId10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35.11.3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0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35.30.12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36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Забор, очистка и распределение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37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Сбор и обработка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38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>31.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41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Строительство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42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Строительство инженерных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43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Работы строительные специализированные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49.3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прочего сухопутного пассажирского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49.4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50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</w:t>
            </w:r>
            <w:hyperlink r:id="rId11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50.1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1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50.2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52.1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 складированию и хранению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52.21.2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вспомогательная, связанная с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52.24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Транспортная обработка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55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56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 предоставлению продуктов питания и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издательская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59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60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области телевизионного и радиовещания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61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сфере телекоммуникаций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62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63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области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70.21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сфере связей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72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Научные исследования и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рекламная и исследование конъюнктуры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74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</w:t>
            </w:r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исключением </w:t>
            </w:r>
            <w:hyperlink r:id="rId13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74.9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Деятельность профессиональная научная и </w:t>
            </w:r>
            <w:r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техническая прочая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lastRenderedPageBreak/>
              <w:t>53.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75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ветеринарная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79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82.3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 организации конференций и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7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85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8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86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области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9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87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 уходу с обеспечением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0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88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1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90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2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91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3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93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в области спорта, отдыха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4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95</w:t>
              </w:r>
            </w:hyperlink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56BD8" w:rsidRPr="00556BD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9D3B7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5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96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 xml:space="preserve"> (за исключением </w:t>
            </w:r>
            <w:hyperlink r:id="rId146" w:history="1">
              <w:r w:rsidR="00556BD8" w:rsidRPr="00556BD8">
                <w:rPr>
                  <w:rFonts w:ascii="Times New Roman" w:hAnsi="Times New Roman" w:cs="Times New Roman"/>
                  <w:color w:val="000000" w:themeColor="text1"/>
                </w:rPr>
                <w:t>96.09</w:t>
              </w:r>
            </w:hyperlink>
            <w:r w:rsidR="00556BD8" w:rsidRPr="00556BD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Деятельность по предоставлению прочих персональных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D8" w:rsidRPr="00556BD8" w:rsidRDefault="00556BD8" w:rsidP="005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6BD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</w:tbl>
    <w:p w:rsidR="00556BD8" w:rsidRPr="00556BD8" w:rsidRDefault="00556BD8" w:rsidP="005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BD8" w:rsidRPr="00A83F12" w:rsidRDefault="00556BD8" w:rsidP="00057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56BD8" w:rsidRPr="00A83F12" w:rsidSect="00707D06">
      <w:pgSz w:w="11905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F5B"/>
    <w:multiLevelType w:val="multilevel"/>
    <w:tmpl w:val="1890B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2"/>
    <w:rsid w:val="00057080"/>
    <w:rsid w:val="00057D06"/>
    <w:rsid w:val="00106C06"/>
    <w:rsid w:val="00205333"/>
    <w:rsid w:val="002372E4"/>
    <w:rsid w:val="00276C8A"/>
    <w:rsid w:val="002C3B3F"/>
    <w:rsid w:val="002F0E7D"/>
    <w:rsid w:val="003137BF"/>
    <w:rsid w:val="00314724"/>
    <w:rsid w:val="00391221"/>
    <w:rsid w:val="00460739"/>
    <w:rsid w:val="0051239C"/>
    <w:rsid w:val="005351D9"/>
    <w:rsid w:val="00537E35"/>
    <w:rsid w:val="00556BD8"/>
    <w:rsid w:val="0060255C"/>
    <w:rsid w:val="00631C3A"/>
    <w:rsid w:val="0063718A"/>
    <w:rsid w:val="006F7345"/>
    <w:rsid w:val="00707D06"/>
    <w:rsid w:val="00734C79"/>
    <w:rsid w:val="00750A53"/>
    <w:rsid w:val="00805F2C"/>
    <w:rsid w:val="0080729D"/>
    <w:rsid w:val="00826213"/>
    <w:rsid w:val="008416FD"/>
    <w:rsid w:val="0088427F"/>
    <w:rsid w:val="0098787C"/>
    <w:rsid w:val="009D3B78"/>
    <w:rsid w:val="009E4C89"/>
    <w:rsid w:val="009E7B92"/>
    <w:rsid w:val="00A379EF"/>
    <w:rsid w:val="00A56052"/>
    <w:rsid w:val="00A83F12"/>
    <w:rsid w:val="00AA6689"/>
    <w:rsid w:val="00AD473F"/>
    <w:rsid w:val="00AE62A0"/>
    <w:rsid w:val="00B03BA2"/>
    <w:rsid w:val="00B70C9D"/>
    <w:rsid w:val="00B70E4B"/>
    <w:rsid w:val="00C04CEE"/>
    <w:rsid w:val="00C503E6"/>
    <w:rsid w:val="00CB36D0"/>
    <w:rsid w:val="00D03F21"/>
    <w:rsid w:val="00D37501"/>
    <w:rsid w:val="00D97BF2"/>
    <w:rsid w:val="00DB53B0"/>
    <w:rsid w:val="00DE4503"/>
    <w:rsid w:val="00DE4CFB"/>
    <w:rsid w:val="00E41ED5"/>
    <w:rsid w:val="00E74D0B"/>
    <w:rsid w:val="00E81D92"/>
    <w:rsid w:val="00F02079"/>
    <w:rsid w:val="00F04E61"/>
    <w:rsid w:val="00F510F8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4"/>
    <w:rsid w:val="00D375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D37501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C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3F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F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4"/>
    <w:rsid w:val="00D375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D37501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2C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82A1E5A31CD20F4728A6CF1896A0B84A90F7C63B4EC5D2A71DE0F8008E64FF12C3E25CE0DAF42F59C9E7E849DD5C1A5BCA406682v8m3D" TargetMode="External"/><Relationship Id="rId117" Type="http://schemas.openxmlformats.org/officeDocument/2006/relationships/hyperlink" Target="consultantplus://offline/ref=5CCFDCD8C16A44FB094CBA7D7A455CA0795D1EE027A7EA3B9E3D42B7D27A7A8CA60EEE135C90672E76C091A0D98DE925E641FE19CC370635ICz7G" TargetMode="External"/><Relationship Id="rId21" Type="http://schemas.openxmlformats.org/officeDocument/2006/relationships/hyperlink" Target="consultantplus://offline/ref=D88758F8F476480F025A98D366CDFCA4EDF9400FCDA0E0A2F32D32655FE9A67FE8540FF957383A65B45CB2C54111B2A651ACC0FB48b1f1D" TargetMode="External"/><Relationship Id="rId42" Type="http://schemas.openxmlformats.org/officeDocument/2006/relationships/hyperlink" Target="consultantplus://offline/ref=305EBE3DB3AB208C8EC6AEAED93D1897ED8FE70C11561E0E810819DB4032E546DDBDF12F8F69C4731491D59F0EEAF4FC21C907BBE30559E1a219K" TargetMode="External"/><Relationship Id="rId47" Type="http://schemas.openxmlformats.org/officeDocument/2006/relationships/hyperlink" Target="consultantplus://offline/ref=305EBE3DB3AB208C8EC6AEAED93D1897ED8FE70C11561E0E810819DB4032E546DDBDF12F8F69C77A1D91D59F0EEAF4FC21C907BBE30559E1a219K" TargetMode="External"/><Relationship Id="rId63" Type="http://schemas.openxmlformats.org/officeDocument/2006/relationships/hyperlink" Target="consultantplus://offline/ref=965D9F465EE7E0A200B2DDA0A8D9DBCA394D2BC24F4A3E97C4032246337C24EF8C52C934B0A61A535DE1375D567A3AEAF0F9026B8F2991B8w6l2K" TargetMode="External"/><Relationship Id="rId68" Type="http://schemas.openxmlformats.org/officeDocument/2006/relationships/hyperlink" Target="consultantplus://offline/ref=305EBE3DB3AB208C8EC6AEAED93D1897ED88E70D14511E0E810819DB4032E546DDBDF12F8F69C1751791D59F0EEAF4FC21C907BBE30559E1a219K" TargetMode="External"/><Relationship Id="rId84" Type="http://schemas.openxmlformats.org/officeDocument/2006/relationships/hyperlink" Target="consultantplus://offline/ref=5CCFDCD8C16A44FB094CBA7D7A455CA0795D1EE027A7EA3B9E3D42B7D27A7A8CA60EEE135C95652274C091A0D98DE925E641FE19CC370635ICz7G" TargetMode="External"/><Relationship Id="rId89" Type="http://schemas.openxmlformats.org/officeDocument/2006/relationships/hyperlink" Target="consultantplus://offline/ref=5CCFDCD8C16A44FB094CBA7D7A455CA0795D1EE027A7EA3B9E3D42B7D27A7A8CA60EEE135C95632271C091A0D98DE925E641FE19CC370635ICz7G" TargetMode="External"/><Relationship Id="rId112" Type="http://schemas.openxmlformats.org/officeDocument/2006/relationships/hyperlink" Target="consultantplus://offline/ref=5CCFDCD8C16A44FB094CBA7D7A455CA0795D1EE027A7EA3B9E3D42B7D27A7A8CA60EEE135C976F2E73C091A0D98DE925E641FE19CC370635ICz7G" TargetMode="External"/><Relationship Id="rId133" Type="http://schemas.openxmlformats.org/officeDocument/2006/relationships/hyperlink" Target="consultantplus://offline/ref=5CCFDCD8C16A44FB094CBA7D7A455CA0795D1EE027A7EA3B9E3D42B7D27A7A8CA60EEE135C906F2273C091A0D98DE925E641FE19CC370635ICz7G" TargetMode="External"/><Relationship Id="rId138" Type="http://schemas.openxmlformats.org/officeDocument/2006/relationships/hyperlink" Target="consultantplus://offline/ref=5CCFDCD8C16A44FB094CBA7D7A455CA0795D1EE027A7EA3B9E3D42B7D27A7A8CA60EEE135C91652273C091A0D98DE925E641FE19CC370635ICz7G" TargetMode="External"/><Relationship Id="rId16" Type="http://schemas.openxmlformats.org/officeDocument/2006/relationships/hyperlink" Target="consultantplus://offline/ref=305EBE3DB3AB208C8EC6AEAED93D1897ED8EE60C155C1E0E810819DB4032E546DDBDF12F8F69C2711C91D59F0EEAF4FC21C907BBE30559E1a219K" TargetMode="External"/><Relationship Id="rId107" Type="http://schemas.openxmlformats.org/officeDocument/2006/relationships/hyperlink" Target="consultantplus://offline/ref=5CCFDCD8C16A44FB094CBA7D7A455CA0795D1EE027A7EA3B9E3D42B7D27A7A8CA60EEE135C966E2870C091A0D98DE925E641FE19CC370635ICz7G" TargetMode="External"/><Relationship Id="rId11" Type="http://schemas.openxmlformats.org/officeDocument/2006/relationships/hyperlink" Target="consultantplus://offline/ref=305EBE3DB3AB208C8EC6AEAED93D1897ED88E70D14511E0E810819DB4032E546DDBDF12F8F69C1751691D59F0EEAF4FC21C907BBE30559E1a219K" TargetMode="External"/><Relationship Id="rId32" Type="http://schemas.openxmlformats.org/officeDocument/2006/relationships/hyperlink" Target="consultantplus://offline/ref=483DC984E44811ED39ABCA7B1AC56B23A867AA8DB6B30A68F1E155477FCF9D8980D8B2FD4654550891493781F9F4EC407135B3F59A27U0u0D" TargetMode="External"/><Relationship Id="rId37" Type="http://schemas.openxmlformats.org/officeDocument/2006/relationships/hyperlink" Target="consultantplus://offline/ref=305EBE3DB3AB208C8EC6AEAED93D1897ED8FE70C11561E0E810819DB4032E546CFBDA9238F6ADC731C8483CE48aB1CK" TargetMode="External"/><Relationship Id="rId53" Type="http://schemas.openxmlformats.org/officeDocument/2006/relationships/hyperlink" Target="consultantplus://offline/ref=9BB1DBD4B2048583C4C9A75F2310861E321AD844B894C3CB3B706E6D837DA2D63BC8595E210410068611F2D6A0cCMDK" TargetMode="External"/><Relationship Id="rId58" Type="http://schemas.openxmlformats.org/officeDocument/2006/relationships/hyperlink" Target="consultantplus://offline/ref=965D9F465EE7E0A200B2DDA0A8D9DBCA394D2DC446463E97C4032246337C24EF8C52C934B0A61E5E50E1375D567A3AEAF0F9026B8F2991B8w6l2K" TargetMode="External"/><Relationship Id="rId74" Type="http://schemas.openxmlformats.org/officeDocument/2006/relationships/hyperlink" Target="consultantplus://offline/ref=5CCFDCD8C16A44FB094CBA7D7A455CA0795D1EE027A7EA3B9E3D42B7D27A7A8CA60EEE135C94652376C091A0D98DE925E641FE19CC370635ICz7G" TargetMode="External"/><Relationship Id="rId79" Type="http://schemas.openxmlformats.org/officeDocument/2006/relationships/hyperlink" Target="consultantplus://offline/ref=5CCFDCD8C16A44FB094CBA7D7A455CA0795D1EE027A7EA3B9E3D42B7D27A7A8CA60EEE135C95662E77C091A0D98DE925E641FE19CC370635ICz7G" TargetMode="External"/><Relationship Id="rId102" Type="http://schemas.openxmlformats.org/officeDocument/2006/relationships/hyperlink" Target="consultantplus://offline/ref=5CCFDCD8C16A44FB094CBA7D7A455CA0795D1EE027A7EA3B9E3D42B7D27A7A8CA60EEE135C96602270C091A0D98DE925E641FE19CC370635ICz7G" TargetMode="External"/><Relationship Id="rId123" Type="http://schemas.openxmlformats.org/officeDocument/2006/relationships/hyperlink" Target="consultantplus://offline/ref=5CCFDCD8C16A44FB094CBA7D7A455CA0795D1EE027A7EA3B9E3D42B7D27A7A8CA60EEE135C90622A7AC091A0D98DE925E641FE19CC370635ICz7G" TargetMode="External"/><Relationship Id="rId128" Type="http://schemas.openxmlformats.org/officeDocument/2006/relationships/hyperlink" Target="consultantplus://offline/ref=5CCFDCD8C16A44FB094CBA7D7A455CA0795D1EE027A7EA3B9E3D42B7D27A7A8CA60EEE135C906E2877C091A0D98DE925E641FE19CC370635ICz7G" TargetMode="External"/><Relationship Id="rId144" Type="http://schemas.openxmlformats.org/officeDocument/2006/relationships/hyperlink" Target="consultantplus://offline/ref=5CCFDCD8C16A44FB094CBA7D7A455CA0795D1EE027A7EA3B9E3D42B7D27A7A8CA60EEE135C91632F76C091A0D98DE925E641FE19CC370635ICz7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CCFDCD8C16A44FB094CBA7D7A455CA0795D1EE027A7EA3B9E3D42B7D27A7A8CA60EEE135C95602872C091A0D98DE925E641FE19CC370635ICz7G" TargetMode="External"/><Relationship Id="rId95" Type="http://schemas.openxmlformats.org/officeDocument/2006/relationships/hyperlink" Target="consultantplus://offline/ref=5CCFDCD8C16A44FB094CBA7D7A455CA0795D1EE027A7EA3B9E3D42B7D27A7A8CA60EEE135C96642A73C091A0D98DE925E641FE19CC370635ICz7G" TargetMode="External"/><Relationship Id="rId22" Type="http://schemas.openxmlformats.org/officeDocument/2006/relationships/hyperlink" Target="consultantplus://offline/ref=D88758F8F476480F025A98D366CDFCA4EDF9400FCDA0E0A2F32D32655FE9A67FE8540FFC5633313AB149A39D4C12AFB950B2DCF94A10b9f0D" TargetMode="External"/><Relationship Id="rId27" Type="http://schemas.openxmlformats.org/officeDocument/2006/relationships/hyperlink" Target="consultantplus://offline/ref=6782A1E5A31CD20F4728A6CF1896A0B84A90F7C63B4EC5D2A71DE0F8008E64FF12C3E25CE0D7F42F59C9E7E849DD5C1A5BCA406682v8m3D" TargetMode="External"/><Relationship Id="rId43" Type="http://schemas.openxmlformats.org/officeDocument/2006/relationships/hyperlink" Target="consultantplus://offline/ref=305EBE3DB3AB208C8EC6AEAED93D1897ED8FE70C11561E0E810819DB4032E546DDBDF1278D6BC92745DED4C34ABCE7FC2AC905B3FFa014K" TargetMode="External"/><Relationship Id="rId48" Type="http://schemas.openxmlformats.org/officeDocument/2006/relationships/hyperlink" Target="consultantplus://offline/ref=305EBE3DB3AB208C8EC6AEAED93D1897ED8FE70C11561E0E810819DB4032E546DDBDF12F8F69C77A1D91D59F0EEAF4FC21C907BBE30559E1a219K" TargetMode="External"/><Relationship Id="rId64" Type="http://schemas.openxmlformats.org/officeDocument/2006/relationships/hyperlink" Target="consultantplus://offline/ref=965D9F465EE7E0A200B2DDA0A8D9DBCA394D2BC24F4A3E97C4032246337C24EF8C52C934B0A6195A5DE1375D567A3AEAF0F9026B8F2991B8w6l2K" TargetMode="External"/><Relationship Id="rId69" Type="http://schemas.openxmlformats.org/officeDocument/2006/relationships/hyperlink" Target="consultantplus://offline/ref=305EBE3DB3AB208C8EC6AEAED93D1897ED89E30715541E0E810819DB4032E546DDBDF12F8F69C5711291D59F0EEAF4FC21C907BBE30559E1a219K" TargetMode="External"/><Relationship Id="rId113" Type="http://schemas.openxmlformats.org/officeDocument/2006/relationships/hyperlink" Target="consultantplus://offline/ref=5CCFDCD8C16A44FB094CBA7D7A455CA0795D1EE027A7EA3B9E3D42B7D27A7A8CA60EEE135C976F2373C091A0D98DE925E641FE19CC370635ICz7G" TargetMode="External"/><Relationship Id="rId118" Type="http://schemas.openxmlformats.org/officeDocument/2006/relationships/hyperlink" Target="consultantplus://offline/ref=5CCFDCD8C16A44FB094CBA7D7A455CA0795D1EE027A7EA3B9E3D42B7D27A7A8CA60EEE135C90672D74C091A0D98DE925E641FE19CC370635ICz7G" TargetMode="External"/><Relationship Id="rId134" Type="http://schemas.openxmlformats.org/officeDocument/2006/relationships/hyperlink" Target="consultantplus://offline/ref=5CCFDCD8C16A44FB094CBA7D7A455CA0795D1EE027A7EA3B9E3D42B7D27A7A8CA60EEE135C91662B75C091A0D98DE925E641FE19CC370635ICz7G" TargetMode="External"/><Relationship Id="rId139" Type="http://schemas.openxmlformats.org/officeDocument/2006/relationships/hyperlink" Target="consultantplus://offline/ref=5CCFDCD8C16A44FB094CBA7D7A455CA0795D1EE027A7EA3B9E3D42B7D27A7A8CA60EEE135C91622A7AC091A0D98DE925E641FE19CC370635ICz7G" TargetMode="External"/><Relationship Id="rId80" Type="http://schemas.openxmlformats.org/officeDocument/2006/relationships/hyperlink" Target="consultantplus://offline/ref=5CCFDCD8C16A44FB094CBA7D7A455CA0795D1EE027A7EA3B9E3D42B7D27A7A8CA60EEE135C95662C76C091A0D98DE925E641FE19CC370635ICz7G" TargetMode="External"/><Relationship Id="rId85" Type="http://schemas.openxmlformats.org/officeDocument/2006/relationships/hyperlink" Target="consultantplus://offline/ref=5CCFDCD8C16A44FB094CBA7D7A455CA0795D1EE027A7EA3B9E3D42B7D27A7A8CA60EEE135C95622B7BC091A0D98DE925E641FE19CC370635ICz7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05EBE3DB3AB208C8EC6AEAED93D1897ED8EE60C155C1E0E810819DB4032E546DDBDF12F8F69C2711C91D59F0EEAF4FC21C907BBE30559E1a219K" TargetMode="External"/><Relationship Id="rId17" Type="http://schemas.openxmlformats.org/officeDocument/2006/relationships/hyperlink" Target="consultantplus://offline/ref=305EBE3DB3AB208C8EC6AEAED93D1897ED8FE70C12551E0E810819DB4032E546DDBDF12F8F69C3731C91D59F0EEAF4FC21C907BBE30559E1a219K" TargetMode="External"/><Relationship Id="rId25" Type="http://schemas.openxmlformats.org/officeDocument/2006/relationships/hyperlink" Target="consultantplus://offline/ref=6782A1E5A31CD20F4728A6CF1896A0B84A90F7C63B4EC5D2A71DE0F8008E64FF12C3E25BE3DEFD790986E6B40D8B4F1B58CA43669E8220D1v6m3D" TargetMode="External"/><Relationship Id="rId33" Type="http://schemas.openxmlformats.org/officeDocument/2006/relationships/hyperlink" Target="consultantplus://offline/ref=305EBE3DB3AB208C8EC6AEAED93D1897ED8FE70C11561E0E810819DB4032E546CFBDA9238F6ADC731C8483CE48aB1CK" TargetMode="External"/><Relationship Id="rId38" Type="http://schemas.openxmlformats.org/officeDocument/2006/relationships/hyperlink" Target="consultantplus://offline/ref=305EBE3DB3AB208C8EC6AEAED93D1897ED88E70D14511E0E810819DB4032E546DDBDF12F8F69C2721D91D59F0EEAF4FC21C907BBE30559E1a219K" TargetMode="External"/><Relationship Id="rId46" Type="http://schemas.openxmlformats.org/officeDocument/2006/relationships/hyperlink" Target="consultantplus://offline/ref=305EBE3DB3AB208C8EC6AEAED93D1897ED8FE70C11561E0E810819DB4032E546DDBDF1288B62962250CF8CCE49A1F9F43CD507B1aF1EK" TargetMode="External"/><Relationship Id="rId59" Type="http://schemas.openxmlformats.org/officeDocument/2006/relationships/hyperlink" Target="consultantplus://offline/ref=965D9F465EE7E0A200B2C3ADBEB585C03C4275CB45463CC0915E24116C2C22BACC12CF61F3E2125B54EA6205172463B9BDB20F60983591B37FD88920wDl5K" TargetMode="External"/><Relationship Id="rId67" Type="http://schemas.openxmlformats.org/officeDocument/2006/relationships/hyperlink" Target="consultantplus://offline/ref=0DD5B19EB5AF12D05BFB19325E28B17913EE14885926BA359D4B811841985C2FB8DF1CA825B206E856374C7B4669CA49F425BD5768T0n6J" TargetMode="External"/><Relationship Id="rId103" Type="http://schemas.openxmlformats.org/officeDocument/2006/relationships/hyperlink" Target="consultantplus://offline/ref=5CCFDCD8C16A44FB094CBA7D7A455CA0795D1EE027A7EA3B9E3D42B7D27A7A8CA60EEE135C96612B72C091A0D98DE925E641FE19CC370635ICz7G" TargetMode="External"/><Relationship Id="rId108" Type="http://schemas.openxmlformats.org/officeDocument/2006/relationships/hyperlink" Target="consultantplus://offline/ref=5CCFDCD8C16A44FB094CBA7D7A455CA0795D1EE027A7EA3B9E3D42B7D27A7A8CA60EEE135C966E2973C091A0D98DE925E641FE19CC370635ICz7G" TargetMode="External"/><Relationship Id="rId116" Type="http://schemas.openxmlformats.org/officeDocument/2006/relationships/hyperlink" Target="consultantplus://offline/ref=5CCFDCD8C16A44FB094CBA7D7A455CA0795D1EE027A7EA3B9E3D42B7D27A7A8CA60EEE135C90662E74C091A0D98DE925E641FE19CC370635ICz7G" TargetMode="External"/><Relationship Id="rId124" Type="http://schemas.openxmlformats.org/officeDocument/2006/relationships/hyperlink" Target="consultantplus://offline/ref=5CCFDCD8C16A44FB094CBA7D7A455CA0795D1EE027A7EA3B9E3D42B7D27A7A8CA60EEE135C90622971C091A0D98DE925E641FE19CC370635ICz7G" TargetMode="External"/><Relationship Id="rId129" Type="http://schemas.openxmlformats.org/officeDocument/2006/relationships/hyperlink" Target="consultantplus://offline/ref=5CCFDCD8C16A44FB094CBA7D7A455CA0795D1EE027A7EA3B9E3D42B7D27A7A8CA60EEE135C906E287BC091A0D98DE925E641FE19CC370635ICz7G" TargetMode="External"/><Relationship Id="rId137" Type="http://schemas.openxmlformats.org/officeDocument/2006/relationships/hyperlink" Target="consultantplus://offline/ref=5CCFDCD8C16A44FB094CBA7D7A455CA0795D1EE027A7EA3B9E3D42B7D27A7A8CA60EEE135C9165287AC091A0D98DE925E641FE19CC370635ICz7G" TargetMode="External"/><Relationship Id="rId20" Type="http://schemas.openxmlformats.org/officeDocument/2006/relationships/hyperlink" Target="consultantplus://offline/ref=D88758F8F476480F025A98D366CDFCA4EDF9400FCDA0E0A2F32D32655FE9A67FE8540FF9573A3A65B45CB2C54111B2A651ACC0FB48b1f1D" TargetMode="External"/><Relationship Id="rId41" Type="http://schemas.openxmlformats.org/officeDocument/2006/relationships/hyperlink" Target="consultantplus://offline/ref=B74263D8547DE5313B472889B4C3ED2F11CBA5B8A4E4CBEF1358E514EEA7BCF9CF762F2D2955FFE1D7413EED0AC85A7DDE19E0247BF4161651SEG" TargetMode="External"/><Relationship Id="rId54" Type="http://schemas.openxmlformats.org/officeDocument/2006/relationships/hyperlink" Target="consultantplus://offline/ref=B307CB65D4EEE50A7F5EB7EDA9163821CB0B73E14E2E059683D820AEAB4323CACB608B7BEF8879173FF258FF0FEDE9CEC80D4CDF3A4DBC4D5C3FE484b2Q5K" TargetMode="External"/><Relationship Id="rId62" Type="http://schemas.openxmlformats.org/officeDocument/2006/relationships/hyperlink" Target="consultantplus://offline/ref=965D9F465EE7E0A200B2DDA0A8D9DBCA394D2DC446463E97C4032246337C24EF8C52C936B5A7140E05AE3601102629E8F0F9006293w2l8K" TargetMode="External"/><Relationship Id="rId70" Type="http://schemas.openxmlformats.org/officeDocument/2006/relationships/hyperlink" Target="consultantplus://offline/ref=305EBE3DB3AB208C8EC6AEAED93D1897ED88E70D14511E0E810819DB4032E546DDBDF12F8F69C1751791D59F0EEAF4FC21C907BBE30559E1a219K" TargetMode="External"/><Relationship Id="rId75" Type="http://schemas.openxmlformats.org/officeDocument/2006/relationships/hyperlink" Target="consultantplus://offline/ref=5CCFDCD8C16A44FB094CBA7D7A455CA0795D1EE027A7EA3B9E3D42B7D27A7A8CA60EEE135C9462297BC091A0D98DE925E641FE19CC370635ICz7G" TargetMode="External"/><Relationship Id="rId83" Type="http://schemas.openxmlformats.org/officeDocument/2006/relationships/hyperlink" Target="consultantplus://offline/ref=5CCFDCD8C16A44FB094CBA7D7A455CA0795D1EE027A7EA3B9E3D42B7D27A7A8CA60EEE135C95652871C091A0D98DE925E641FE19CC370635ICz7G" TargetMode="External"/><Relationship Id="rId88" Type="http://schemas.openxmlformats.org/officeDocument/2006/relationships/hyperlink" Target="consultantplus://offline/ref=5CCFDCD8C16A44FB094CBA7D7A455CA0795D1EE027A7EA3B9E3D42B7D27A7A8CA60EEE135C95632C74C091A0D98DE925E641FE19CC370635ICz7G" TargetMode="External"/><Relationship Id="rId91" Type="http://schemas.openxmlformats.org/officeDocument/2006/relationships/hyperlink" Target="consultantplus://offline/ref=5CCFDCD8C16A44FB094CBA7D7A455CA0795D1EE027A7EA3B9E3D42B7D27A7A8CA60EEE135C9561227BC091A0D98DE925E641FE19CC370635ICz7G" TargetMode="External"/><Relationship Id="rId96" Type="http://schemas.openxmlformats.org/officeDocument/2006/relationships/hyperlink" Target="consultantplus://offline/ref=5CCFDCD8C16A44FB094CBA7D7A455CA0795D1EE027A7EA3B9E3D42B7D27A7A8CA60EEE135C96622C76C091A0D98DE925E641FE19CC370635ICz7G" TargetMode="External"/><Relationship Id="rId111" Type="http://schemas.openxmlformats.org/officeDocument/2006/relationships/hyperlink" Target="consultantplus://offline/ref=5CCFDCD8C16A44FB094CBA7D7A455CA0795D1EE027A7EA3B9E3D42B7D27A7A8CA60EEE135C966F2E76C091A0D98DE925E641FE19CC370635ICz7G" TargetMode="External"/><Relationship Id="rId132" Type="http://schemas.openxmlformats.org/officeDocument/2006/relationships/hyperlink" Target="consultantplus://offline/ref=5CCFDCD8C16A44FB094CBA7D7A455CA0795D1EE027A7EA3B9E3D42B7D27A7A8CA60EEE135C906F2C76C091A0D98DE925E641FE19CC370635ICz7G" TargetMode="External"/><Relationship Id="rId140" Type="http://schemas.openxmlformats.org/officeDocument/2006/relationships/hyperlink" Target="consultantplus://offline/ref=5CCFDCD8C16A44FB094CBA7D7A455CA0795D1EE027A7EA3B9E3D42B7D27A7A8CA60EEE135C9162287BC091A0D98DE925E641FE19CC370635ICz7G" TargetMode="External"/><Relationship Id="rId145" Type="http://schemas.openxmlformats.org/officeDocument/2006/relationships/hyperlink" Target="consultantplus://offline/ref=5CCFDCD8C16A44FB094CBA7D7A455CA0795D1EE027A7EA3B9E3D42B7D27A7A8CA60EEE135C91632371C091A0D98DE925E641FE19CC370635ICz7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305EBE3DB3AB208C8EC6AEAED93D1897ED88E70D14511E0E810819DB4032E546DDBDF12F8F69C1751591D59F0EEAF4FC21C907BBE30559E1a219K" TargetMode="External"/><Relationship Id="rId23" Type="http://schemas.openxmlformats.org/officeDocument/2006/relationships/hyperlink" Target="consultantplus://offline/ref=6782A1E5A31CD20F4728A6CF1896A0B84A90F7C63B4EC5D2A71DE0F8008E64FF12C3E25BE5DFFE705CDCF6B044DE41055AD45C648082v2m3D" TargetMode="External"/><Relationship Id="rId28" Type="http://schemas.openxmlformats.org/officeDocument/2006/relationships/hyperlink" Target="consultantplus://offline/ref=6782A1E5A31CD20F4728A6CF1896A0B84A90F7C63B4EC5D2A71DE0F8008E64FF12C3E25CE0D6F42F59C9E7E849DD5C1A5BCA406682v8m3D" TargetMode="External"/><Relationship Id="rId36" Type="http://schemas.openxmlformats.org/officeDocument/2006/relationships/hyperlink" Target="consultantplus://offline/ref=305EBE3DB3AB208C8EC6AEAED93D1897ED8FE7081D541E0E810819DB4032E546CFBDA9238F6ADC731C8483CE48aB1CK" TargetMode="External"/><Relationship Id="rId49" Type="http://schemas.openxmlformats.org/officeDocument/2006/relationships/hyperlink" Target="consultantplus://offline/ref=305EBE3DB3AB208C8EC6AEAED93D1897ED8FE70C11561E0E810819DB4032E546DDBDF12F8F69C77A1D91D59F0EEAF4FC21C907BBE30559E1a219K" TargetMode="External"/><Relationship Id="rId57" Type="http://schemas.openxmlformats.org/officeDocument/2006/relationships/hyperlink" Target="consultantplus://offline/ref=965D9F465EE7E0A200B2DDA0A8D9DBCA394D2DC446463E97C4032246337C24EF8C52C934B0A61E595CE1375D567A3AEAF0F9026B8F2991B8w6l2K" TargetMode="External"/><Relationship Id="rId106" Type="http://schemas.openxmlformats.org/officeDocument/2006/relationships/hyperlink" Target="consultantplus://offline/ref=5CCFDCD8C16A44FB094CBA7D7A455CA0795D1EE027A7EA3B9E3D42B7D27A7A8CA60EEE135C966E2B71C091A0D98DE925E641FE19CC370635ICz7G" TargetMode="External"/><Relationship Id="rId114" Type="http://schemas.openxmlformats.org/officeDocument/2006/relationships/hyperlink" Target="consultantplus://offline/ref=5CCFDCD8C16A44FB094CBA7D7A455CA0795D1EE027A7EA3B9E3D42B7D27A7A8CA60EEE135C90662873C091A0D98DE925E641FE19CC370635ICz7G" TargetMode="External"/><Relationship Id="rId119" Type="http://schemas.openxmlformats.org/officeDocument/2006/relationships/hyperlink" Target="consultantplus://offline/ref=5CCFDCD8C16A44FB094CBA7D7A455CA0795D1EE027A7EA3B9E3D42B7D27A7A8CA60EEE135C90642F74C091A0D98DE925E641FE19CC370635ICz7G" TargetMode="External"/><Relationship Id="rId127" Type="http://schemas.openxmlformats.org/officeDocument/2006/relationships/hyperlink" Target="consultantplus://offline/ref=5CCFDCD8C16A44FB094CBA7D7A455CA0795D1EE027A7EA3B9E3D42B7D27A7A8CA60EEE135C90632875C091A0D98DE925E641FE19CC370635ICz7G" TargetMode="External"/><Relationship Id="rId10" Type="http://schemas.openxmlformats.org/officeDocument/2006/relationships/hyperlink" Target="consultantplus://offline/ref=305EBE3DB3AB208C8EC6AEAED93D1897ED88E70D14511E0E810819DB4032E546DDBDF12F8F69C1751591D59F0EEAF4FC21C907BBE30559E1a219K" TargetMode="External"/><Relationship Id="rId31" Type="http://schemas.openxmlformats.org/officeDocument/2006/relationships/hyperlink" Target="consultantplus://offline/ref=483DC984E44811ED39ABCA7B1AC56B23A867AA8DB6B30A68F1E155477FCF9D8980D8B2F8475F5E57945C26D9F4F7F15F702BAFF798U2u6D" TargetMode="External"/><Relationship Id="rId44" Type="http://schemas.openxmlformats.org/officeDocument/2006/relationships/hyperlink" Target="consultantplus://offline/ref=305EBE3DB3AB208C8EC6AEAED93D1897ED8FE70C11561E0E810819DB4032E546DDBDF12F8F69C4701691D59F0EEAF4FC21C907BBE30559E1a219K" TargetMode="External"/><Relationship Id="rId52" Type="http://schemas.openxmlformats.org/officeDocument/2006/relationships/hyperlink" Target="consultantplus://offline/ref=6B271B752AD841BEC28618D1DB713EE7ACC9F7BCEEF092DFD961A58ABA92AD92382C5A9AD6F1F76FF251E8CD97DCD8F4FA3C3312FB34AB3A7C0AE0B4HCvBG" TargetMode="External"/><Relationship Id="rId60" Type="http://schemas.openxmlformats.org/officeDocument/2006/relationships/hyperlink" Target="consultantplus://offline/ref=965D9F465EE7E0A200B2C3ADBEB585C03C4275CB45463CC0915E24116C2C22BACC12CF61F3E2125B54EA62051B2463B9BDB20F60983591B37FD88920wDl5K" TargetMode="External"/><Relationship Id="rId65" Type="http://schemas.openxmlformats.org/officeDocument/2006/relationships/hyperlink" Target="consultantplus://offline/ref=965D9F465EE7E0A200B2DDA0A8D9DBCA394D2BC24F4A3E97C4032246337C24EF8C52C93DB9AD4B0B10BF6E0E1B3137E1E7E50260w9l2K" TargetMode="External"/><Relationship Id="rId73" Type="http://schemas.openxmlformats.org/officeDocument/2006/relationships/hyperlink" Target="consultantplus://offline/ref=5CCFDCD8C16A44FB094CBA7D7A455CA0795D1EE027A7EA3B9E3D42B7D27A7A8CA60EEE135C94642A70C091A0D98DE925E641FE19CC370635ICz7G" TargetMode="External"/><Relationship Id="rId78" Type="http://schemas.openxmlformats.org/officeDocument/2006/relationships/hyperlink" Target="consultantplus://offline/ref=5CCFDCD8C16A44FB094CBA7D7A455CA0795D1EE027A7EA3B9E3D42B7D27A7A8CA60EEE135C95662875C091A0D98DE925E641FE19CC370635ICz7G" TargetMode="External"/><Relationship Id="rId81" Type="http://schemas.openxmlformats.org/officeDocument/2006/relationships/hyperlink" Target="consultantplus://offline/ref=5CCFDCD8C16A44FB094CBA7D7A455CA0795D1EE027A7EA3B9E3D42B7D27A7A8CA60EEE135C95672277C091A0D98DE925E641FE19CC370635ICz7G" TargetMode="External"/><Relationship Id="rId86" Type="http://schemas.openxmlformats.org/officeDocument/2006/relationships/hyperlink" Target="consultantplus://offline/ref=5CCFDCD8C16A44FB094CBA7D7A455CA0795D1EE027A7EA3B9E3D42B7D27A7A8CA60EEE135C95622C71C091A0D98DE925E641FE19CC370635ICz7G" TargetMode="External"/><Relationship Id="rId94" Type="http://schemas.openxmlformats.org/officeDocument/2006/relationships/hyperlink" Target="consultantplus://offline/ref=5CCFDCD8C16A44FB094CBA7D7A455CA0795D1EE027A7EA3B9E3D42B7D27A7A8CA60EEE135C96672874C091A0D98DE925E641FE19CC370635ICz7G" TargetMode="External"/><Relationship Id="rId99" Type="http://schemas.openxmlformats.org/officeDocument/2006/relationships/hyperlink" Target="consultantplus://offline/ref=5CCFDCD8C16A44FB094CBA7D7A455CA0795D1EE027A7EA3B9E3D42B7D27A7A8CA60EEE135C96602871C091A0D98DE925E641FE19CC370635ICz7G" TargetMode="External"/><Relationship Id="rId101" Type="http://schemas.openxmlformats.org/officeDocument/2006/relationships/hyperlink" Target="consultantplus://offline/ref=5CCFDCD8C16A44FB094CBA7D7A455CA0795D1EE027A7EA3B9E3D42B7D27A7A8CA60EEE135C96602D7AC091A0D98DE925E641FE19CC370635ICz7G" TargetMode="External"/><Relationship Id="rId122" Type="http://schemas.openxmlformats.org/officeDocument/2006/relationships/hyperlink" Target="consultantplus://offline/ref=5CCFDCD8C16A44FB094CBA7D7A455CA0795D1EE027A7EA3B9E3D42B7D27A7A8CA60EEE135C90652C7BC091A0D98DE925E641FE19CC370635ICz7G" TargetMode="External"/><Relationship Id="rId130" Type="http://schemas.openxmlformats.org/officeDocument/2006/relationships/hyperlink" Target="consultantplus://offline/ref=5CCFDCD8C16A44FB094CBA7D7A455CA0795D1EE027A7EA3B9E3D42B7D27A7A8CA60EEE135C906F2876C091A0D98DE925E641FE19CC370635ICz7G" TargetMode="External"/><Relationship Id="rId135" Type="http://schemas.openxmlformats.org/officeDocument/2006/relationships/hyperlink" Target="consultantplus://offline/ref=5CCFDCD8C16A44FB094CBA7D7A455CA0795D1EE027A7EA3B9E3D42B7D27A7A8CA60EEE135C91672B7BC091A0D98DE925E641FE19CC370635ICz7G" TargetMode="External"/><Relationship Id="rId143" Type="http://schemas.openxmlformats.org/officeDocument/2006/relationships/hyperlink" Target="consultantplus://offline/ref=5CCFDCD8C16A44FB094CBA7D7A455CA0795D1EE027A7EA3B9E3D42B7D27A7A8CA60EEE135C91632A74C091A0D98DE925E641FE19CC370635ICz7G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EBE3DB3AB208C8EC6AEAED93D1897ED8FE70C11561E0E810819DB4032E546CFBDA9238F6ADC731C8483CE48aB1CK" TargetMode="External"/><Relationship Id="rId13" Type="http://schemas.openxmlformats.org/officeDocument/2006/relationships/hyperlink" Target="consultantplus://offline/ref=1DDF19EAD8A81D7087ED1C351D212E6E9B6B8AB95748395F851FC9BFBD06F8A86362AF9059498C46C2AD9EE90ElCeED" TargetMode="External"/><Relationship Id="rId18" Type="http://schemas.openxmlformats.org/officeDocument/2006/relationships/hyperlink" Target="consultantplus://offline/ref=305EBE3DB3AB208C8EC6AEAED93D1897ED8FE7081D541E0E810819DB4032E546CFBDA9238F6ADC731C8483CE48aB1CK" TargetMode="External"/><Relationship Id="rId39" Type="http://schemas.openxmlformats.org/officeDocument/2006/relationships/hyperlink" Target="consultantplus://offline/ref=305EBE3DB3AB208C8EC6AEAED93D1897ED88E70D14511E0E810819DB4032E546DDBDF12F8F69C3701C91D59F0EEAF4FC21C907BBE30559E1a219K" TargetMode="External"/><Relationship Id="rId109" Type="http://schemas.openxmlformats.org/officeDocument/2006/relationships/hyperlink" Target="consultantplus://offline/ref=5CCFDCD8C16A44FB094CBA7D7A455CA0795D1EE027A7EA3B9E3D42B7D27A7A8CA60EEE135C966E2376C091A0D98DE925E641FE19CC370635ICz7G" TargetMode="External"/><Relationship Id="rId34" Type="http://schemas.openxmlformats.org/officeDocument/2006/relationships/hyperlink" Target="consultantplus://offline/ref=B19295247268D908897FA883A41CCEE67F3F448D367EBC8E413F8AB3F0E84876C4DF798901BA00525C684F7F31z61AD" TargetMode="External"/><Relationship Id="rId50" Type="http://schemas.openxmlformats.org/officeDocument/2006/relationships/hyperlink" Target="consultantplus://offline/ref=305EBE3DB3AB208C8EC6AEAED93D1897EA85E50817571E0E810819DB4032E546CFBDA9238F6ADC731C8483CE48aB1CK" TargetMode="External"/><Relationship Id="rId55" Type="http://schemas.openxmlformats.org/officeDocument/2006/relationships/hyperlink" Target="consultantplus://offline/ref=B307CB65D4EEE50A7F5EA9E0BF7A662BCE042DE8442207C1D68526F9F413259F8B208D26AEC720477BA757F805F8BD96925A41DFb3Q0K" TargetMode="External"/><Relationship Id="rId76" Type="http://schemas.openxmlformats.org/officeDocument/2006/relationships/hyperlink" Target="consultantplus://offline/ref=5CCFDCD8C16A44FB094CBA7D7A455CA0795D1EE027A7EA3B9E3D42B7D27A7A8CA60EEE135C94612B77C091A0D98DE925E641FE19CC370635ICz7G" TargetMode="External"/><Relationship Id="rId97" Type="http://schemas.openxmlformats.org/officeDocument/2006/relationships/hyperlink" Target="consultantplus://offline/ref=5CCFDCD8C16A44FB094CBA7D7A455CA0795D1EE027A7EA3B9E3D42B7D27A7A8CA60EEE135C96632B7BC091A0D98DE925E641FE19CC370635ICz7G" TargetMode="External"/><Relationship Id="rId104" Type="http://schemas.openxmlformats.org/officeDocument/2006/relationships/hyperlink" Target="consultantplus://offline/ref=5CCFDCD8C16A44FB094CBA7D7A455CA0795D1EE027A7EA3B9E3D42B7D27A7A8CA60EEE135C96612872C091A0D98DE925E641FE19CC370635ICz7G" TargetMode="External"/><Relationship Id="rId120" Type="http://schemas.openxmlformats.org/officeDocument/2006/relationships/hyperlink" Target="consultantplus://offline/ref=5CCFDCD8C16A44FB094CBA7D7A455CA0795D1EE027A7EA3B9E3D42B7D27A7A8CA60EEE135C90652A74C091A0D98DE925E641FE19CC370635ICz7G" TargetMode="External"/><Relationship Id="rId125" Type="http://schemas.openxmlformats.org/officeDocument/2006/relationships/hyperlink" Target="consultantplus://offline/ref=5CCFDCD8C16A44FB094CBA7D7A455CA0795D1EE027A7EA3B9E3D42B7D27A7A8CA60EEE135C90622E70C091A0D98DE925E641FE19CC370635ICz7G" TargetMode="External"/><Relationship Id="rId141" Type="http://schemas.openxmlformats.org/officeDocument/2006/relationships/hyperlink" Target="consultantplus://offline/ref=5CCFDCD8C16A44FB094CBA7D7A455CA0795D1EE027A7EA3B9E3D42B7D27A7A8CA60EEE135C91622E77C091A0D98DE925E641FE19CC370635ICz7G" TargetMode="External"/><Relationship Id="rId146" Type="http://schemas.openxmlformats.org/officeDocument/2006/relationships/hyperlink" Target="consultantplus://offline/ref=5CCFDCD8C16A44FB094CBA7D7A455CA0795D1EE027A7EA3B9E3D42B7D27A7A8CA60EEE135C916E2D70C091A0D98DE925E641FE19CC370635ICz7G" TargetMode="External"/><Relationship Id="rId7" Type="http://schemas.openxmlformats.org/officeDocument/2006/relationships/image" Target="http://gerb.rossel.ru/data/Image/catalog_symb/21_mini.jpg" TargetMode="External"/><Relationship Id="rId71" Type="http://schemas.openxmlformats.org/officeDocument/2006/relationships/hyperlink" Target="consultantplus://offline/ref=5CCFDCD8C16A44FB094CBA7D7A455CA0795D1EE027A7EA3B9E3D42B7D27A7A8CB40EB61F5E9D782A7AD5C7F19FIDzBG" TargetMode="External"/><Relationship Id="rId92" Type="http://schemas.openxmlformats.org/officeDocument/2006/relationships/hyperlink" Target="consultantplus://offline/ref=5CCFDCD8C16A44FB094CBA7D7A455CA0795D1EE027A7EA3B9E3D42B7D27A7A8CA60EEE135C956E2274C091A0D98DE925E641FE19CC370635ICz7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05EBE3DB3AB208C8EC6AEAED93D1897ED8FE70C12551E0E810819DB4032E546DDBDF12F8F69C3731C91D59F0EEAF4FC21C907BBE30559E1a219K" TargetMode="External"/><Relationship Id="rId24" Type="http://schemas.openxmlformats.org/officeDocument/2006/relationships/hyperlink" Target="consultantplus://offline/ref=6782A1E5A31CD20F4728A6CF1896A0B84A90F7C63B4EC5D2A71DE0F8008E64FF12C3E25CE0DFF42F59C9E7E849DD5C1A5BCA406682v8m3D" TargetMode="External"/><Relationship Id="rId40" Type="http://schemas.openxmlformats.org/officeDocument/2006/relationships/hyperlink" Target="consultantplus://offline/ref=305EBE3DB3AB208C8EC6AEAED93D1897EA85E50817571E0E810819DB4032E546CFBDA9238F6ADC731C8483CE48aB1CK" TargetMode="External"/><Relationship Id="rId45" Type="http://schemas.openxmlformats.org/officeDocument/2006/relationships/hyperlink" Target="consultantplus://offline/ref=305EBE3DB3AB208C8EC6AEAED93D1897ED8FE70C11561E0E810819DB4032E546DDBDF1288B62962250CF8CCE49A1F9F43CD507B1aF1EK" TargetMode="External"/><Relationship Id="rId66" Type="http://schemas.openxmlformats.org/officeDocument/2006/relationships/hyperlink" Target="consultantplus://offline/ref=0DD5B19EB5AF12D05BFB19325E28B17913EE14885A25BA359D4B811841985C2FAADF44A622BB13BC0F6D1B7644T6n2J" TargetMode="External"/><Relationship Id="rId87" Type="http://schemas.openxmlformats.org/officeDocument/2006/relationships/hyperlink" Target="consultantplus://offline/ref=5CCFDCD8C16A44FB094CBA7D7A455CA0795D1EE027A7EA3B9E3D42B7D27A7A8CA60EEE135C95622D74C091A0D98DE925E641FE19CC370635ICz7G" TargetMode="External"/><Relationship Id="rId110" Type="http://schemas.openxmlformats.org/officeDocument/2006/relationships/hyperlink" Target="consultantplus://offline/ref=5CCFDCD8C16A44FB094CBA7D7A455CA0795D1EE027A7EA3B9E3D42B7D27A7A8CA60EEE135C92662976C091A0D98DE925E641FE19CC370635ICz7G" TargetMode="External"/><Relationship Id="rId115" Type="http://schemas.openxmlformats.org/officeDocument/2006/relationships/hyperlink" Target="consultantplus://offline/ref=5CCFDCD8C16A44FB094CBA7D7A455CA0795D1EE027A7EA3B9E3D42B7D27A7A8CA60EEE135C90662870C091A0D98DE925E641FE19CC370635ICz7G" TargetMode="External"/><Relationship Id="rId131" Type="http://schemas.openxmlformats.org/officeDocument/2006/relationships/hyperlink" Target="consultantplus://offline/ref=5CCFDCD8C16A44FB094CBA7D7A455CA0795D1EE027A7EA3B9E3D42B7D27A7A8CA60EEE135C906F2E7BC091A0D98DE925E641FE19CC370635ICz7G" TargetMode="External"/><Relationship Id="rId136" Type="http://schemas.openxmlformats.org/officeDocument/2006/relationships/hyperlink" Target="consultantplus://offline/ref=5CCFDCD8C16A44FB094CBA7D7A455CA0795D1EE027A7EA3B9E3D42B7D27A7A8CA60EEE135C9167237BC091A0D98DE925E641FE19CC370635ICz7G" TargetMode="External"/><Relationship Id="rId61" Type="http://schemas.openxmlformats.org/officeDocument/2006/relationships/hyperlink" Target="consultantplus://offline/ref=965D9F465EE7E0A200B2C3ADBEB585C03C4275CB45463CC0915E24116C2C22BACC12CF61F3E2125B54EA6204162463B9BDB20F60983591B37FD88920wDl5K" TargetMode="External"/><Relationship Id="rId82" Type="http://schemas.openxmlformats.org/officeDocument/2006/relationships/hyperlink" Target="consultantplus://offline/ref=5CCFDCD8C16A44FB094CBA7D7A455CA0795D1EE027A7EA3B9E3D42B7D27A7A8CA60EEE135C95642D72C091A0D98DE925E641FE19CC370635ICz7G" TargetMode="External"/><Relationship Id="rId19" Type="http://schemas.openxmlformats.org/officeDocument/2006/relationships/hyperlink" Target="consultantplus://offline/ref=305EBE3DB3AB208C8EC6AEAED93D1897ED8FE70C12551E0E810819DB4032E546DDBDF12F8F69C3731C91D59F0EEAF4FC21C907BBE30559E1a219K" TargetMode="External"/><Relationship Id="rId14" Type="http://schemas.openxmlformats.org/officeDocument/2006/relationships/hyperlink" Target="consultantplus://offline/ref=305EBE3DB3AB208C8EC6AEAED93D1897ED8FE70C11561E0E810819DB4032E546CFBDA9238F6ADC731C8483CE48aB1CK" TargetMode="External"/><Relationship Id="rId30" Type="http://schemas.openxmlformats.org/officeDocument/2006/relationships/hyperlink" Target="consultantplus://offline/ref=483DC984E44811ED39ABCA7B1AC56B23A867AA8DB6B30A68F1E155477FCF9D8980D8B2F8475D5E57945C26D9F4F7F15F702BAFF798U2u6D" TargetMode="External"/><Relationship Id="rId35" Type="http://schemas.openxmlformats.org/officeDocument/2006/relationships/hyperlink" Target="consultantplus://offline/ref=A0C87FAC40BB7878F112F96BA81E1942084301CA9788CACA7E6023E5B5AE8A33A63D8FECF7A0BB28499168A81E0F12E08971FC254B34BF777F541758fCBCG" TargetMode="External"/><Relationship Id="rId56" Type="http://schemas.openxmlformats.org/officeDocument/2006/relationships/hyperlink" Target="consultantplus://offline/ref=B307CB65D4EEE50A7F5EA9E0BF7A662BCE042DE8442207C1D68526F9F413259F8B208D26AAC720477BA757F805F8BD96925A41DFb3Q0K" TargetMode="External"/><Relationship Id="rId77" Type="http://schemas.openxmlformats.org/officeDocument/2006/relationships/hyperlink" Target="consultantplus://offline/ref=5CCFDCD8C16A44FB094CBA7D7A455CA0795D1EE027A7EA3B9E3D42B7D27A7A8CA60EEE135C95662872C091A0D98DE925E641FE19CC370635ICz7G" TargetMode="External"/><Relationship Id="rId100" Type="http://schemas.openxmlformats.org/officeDocument/2006/relationships/hyperlink" Target="consultantplus://offline/ref=5CCFDCD8C16A44FB094CBA7D7A455CA0795D1EE027A7EA3B9E3D42B7D27A7A8CA60EEE135C96602D7AC091A0D98DE925E641FE19CC370635ICz7G" TargetMode="External"/><Relationship Id="rId105" Type="http://schemas.openxmlformats.org/officeDocument/2006/relationships/hyperlink" Target="consultantplus://offline/ref=5CCFDCD8C16A44FB094CBA7D7A455CA0795D1EE027A7EA3B9E3D42B7D27A7A8CA60EEE135C96612372C091A0D98DE925E641FE19CC370635ICz7G" TargetMode="External"/><Relationship Id="rId126" Type="http://schemas.openxmlformats.org/officeDocument/2006/relationships/hyperlink" Target="consultantplus://offline/ref=5CCFDCD8C16A44FB094CBA7D7A455CA0795D1EE027A7EA3B9E3D42B7D27A7A8CA60EEE135C90622370C091A0D98DE925E641FE19CC370635ICz7G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1DDF19EAD8A81D7087ED1C351D212E6E9B6B8AB95748395F851FC9BFBD06F8A86362AF9059498C46C2AD9EE90ElCeED" TargetMode="External"/><Relationship Id="rId51" Type="http://schemas.openxmlformats.org/officeDocument/2006/relationships/hyperlink" Target="consultantplus://offline/ref=305EBE3DB3AB208C8EC6AEAED93D1897ED8FE70C11561E0E810819DB4032E546DDBDF12F8F69C77A1D91D59F0EEAF4FC21C907BBE30559E1a219K" TargetMode="External"/><Relationship Id="rId72" Type="http://schemas.openxmlformats.org/officeDocument/2006/relationships/hyperlink" Target="consultantplus://offline/ref=5CCFDCD8C16A44FB094CBA7D7A455CA0795D1EE027A7EA3B9E3D42B7D27A7A8CA60EEE135C94672975C091A0D98DE925E641FE19CC370635ICz7G" TargetMode="External"/><Relationship Id="rId93" Type="http://schemas.openxmlformats.org/officeDocument/2006/relationships/hyperlink" Target="consultantplus://offline/ref=5CCFDCD8C16A44FB094CBA7D7A455CA0795D1EE027A7EA3B9E3D42B7D27A7A8CA60EEE135C91602F7BC091A0D98DE925E641FE19CC370635ICz7G" TargetMode="External"/><Relationship Id="rId98" Type="http://schemas.openxmlformats.org/officeDocument/2006/relationships/hyperlink" Target="consultantplus://offline/ref=5CCFDCD8C16A44FB094CBA7D7A455CA0795D1EE027A7EA3B9E3D42B7D27A7A8CA60EEE135C96602A7AC091A0D98DE925E641FE19CC370635ICz7G" TargetMode="External"/><Relationship Id="rId121" Type="http://schemas.openxmlformats.org/officeDocument/2006/relationships/hyperlink" Target="consultantplus://offline/ref=5CCFDCD8C16A44FB094CBA7D7A455CA0795D1EE027A7EA3B9E3D42B7D27A7A8CA60EEE135C90652875C091A0D98DE925E641FE19CC370635ICz7G" TargetMode="External"/><Relationship Id="rId142" Type="http://schemas.openxmlformats.org/officeDocument/2006/relationships/hyperlink" Target="consultantplus://offline/ref=5CCFDCD8C16A44FB094CBA7D7A455CA0795D1EE027A7EA3B9E3D42B7D27A7A8CA60EEE135C91622C70C091A0D98DE925E641FE19CC370635IC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11828</Words>
  <Characters>67426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User</cp:lastModifiedBy>
  <cp:revision>5</cp:revision>
  <cp:lastPrinted>2023-10-02T05:53:00Z</cp:lastPrinted>
  <dcterms:created xsi:type="dcterms:W3CDTF">2023-10-03T04:07:00Z</dcterms:created>
  <dcterms:modified xsi:type="dcterms:W3CDTF">2023-10-26T05:30:00Z</dcterms:modified>
</cp:coreProperties>
</file>