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F" w:rsidRDefault="00083B39" w:rsidP="00083B39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noProof/>
          <w:sz w:val="32"/>
          <w:szCs w:val="32"/>
          <w:lang w:eastAsia="ru-RU"/>
        </w:rPr>
        <w:drawing>
          <wp:inline distT="0" distB="0" distL="0" distR="0" wp14:anchorId="58E63B37">
            <wp:extent cx="469265" cy="78676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B39" w:rsidRDefault="00083B39" w:rsidP="00083B39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083B39">
        <w:rPr>
          <w:rFonts w:ascii="Liberation Serif" w:hAnsi="Liberation Serif" w:cs="Liberation Serif"/>
          <w:b/>
          <w:sz w:val="32"/>
          <w:szCs w:val="32"/>
        </w:rPr>
        <w:t xml:space="preserve">Администрация Байкаловского </w:t>
      </w:r>
      <w:proofErr w:type="gramStart"/>
      <w:r w:rsidRPr="00083B39">
        <w:rPr>
          <w:rFonts w:ascii="Liberation Serif" w:hAnsi="Liberation Serif" w:cs="Liberation Serif"/>
          <w:b/>
          <w:sz w:val="32"/>
          <w:szCs w:val="32"/>
        </w:rPr>
        <w:t>муниципального</w:t>
      </w:r>
      <w:proofErr w:type="gramEnd"/>
    </w:p>
    <w:p w:rsidR="00B35395" w:rsidRDefault="00083B39" w:rsidP="00083B39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района Свердловской области</w:t>
      </w:r>
    </w:p>
    <w:p w:rsidR="00083B39" w:rsidRDefault="00083B39" w:rsidP="00083B39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3F" w:rsidRDefault="00AA213F" w:rsidP="00356146">
      <w:r>
        <w:separator/>
      </w:r>
    </w:p>
  </w:endnote>
  <w:endnote w:type="continuationSeparator" w:id="0">
    <w:p w:rsidR="00AA213F" w:rsidRDefault="00AA213F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3F" w:rsidRDefault="00AA213F" w:rsidP="00356146">
      <w:r>
        <w:separator/>
      </w:r>
    </w:p>
  </w:footnote>
  <w:footnote w:type="continuationSeparator" w:id="0">
    <w:p w:rsidR="00AA213F" w:rsidRDefault="00AA213F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31469"/>
    <w:rsid w:val="00083B3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AA213F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083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083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User</cp:lastModifiedBy>
  <cp:revision>13</cp:revision>
  <dcterms:created xsi:type="dcterms:W3CDTF">2024-02-08T11:22:00Z</dcterms:created>
  <dcterms:modified xsi:type="dcterms:W3CDTF">2024-02-27T04:22:00Z</dcterms:modified>
</cp:coreProperties>
</file>