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DDB1" w14:textId="6F6CB72A" w:rsidR="0016642C" w:rsidRDefault="0016642C" w:rsidP="001664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8B57F" wp14:editId="6657A1A0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B36B2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871ECDD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7FFE617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9A047E9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71E7FBF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5DDF12D" w14:textId="4F7C1AD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0E7A3320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01081C0F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F291F3A" w14:textId="77777777" w:rsidR="0016642C" w:rsidRDefault="0016642C" w:rsidP="001664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79FBB41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25DF8106" w14:textId="0BE3F1E7" w:rsidR="0016642C" w:rsidRDefault="0016642C" w:rsidP="0016642C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_____.2022г.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                                  </w:t>
      </w:r>
      <w:r>
        <w:rPr>
          <w:sz w:val="28"/>
          <w:szCs w:val="28"/>
        </w:rPr>
        <w:t>с. Байкалово</w:t>
      </w:r>
    </w:p>
    <w:p w14:paraId="0A657B3B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23534D0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E37FA1B" w14:textId="61129DE3" w:rsidR="0016642C" w:rsidRDefault="0016642C" w:rsidP="0016642C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муниципальной услуги «</w:t>
      </w:r>
      <w:r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</w:p>
    <w:p w14:paraId="4482E966" w14:textId="3437192B" w:rsidR="0016642C" w:rsidRDefault="0016642C" w:rsidP="0016642C">
      <w:pPr>
        <w:jc w:val="center"/>
        <w:rPr>
          <w:b/>
          <w:bCs/>
          <w:sz w:val="28"/>
          <w:szCs w:val="28"/>
        </w:rPr>
      </w:pPr>
    </w:p>
    <w:p w14:paraId="40CD56B8" w14:textId="77777777" w:rsidR="004F53DD" w:rsidRDefault="004F53DD" w:rsidP="0016642C">
      <w:pPr>
        <w:jc w:val="center"/>
        <w:rPr>
          <w:b/>
          <w:bCs/>
          <w:sz w:val="28"/>
          <w:szCs w:val="28"/>
        </w:rPr>
      </w:pPr>
    </w:p>
    <w:p w14:paraId="6D40D72D" w14:textId="77777777" w:rsidR="0016642C" w:rsidRDefault="0016642C" w:rsidP="0016642C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6B8BD37A" w14:textId="77777777" w:rsidR="0016642C" w:rsidRDefault="0016642C" w:rsidP="001664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3CF284" w14:textId="32E828D0" w:rsidR="0016642C" w:rsidRDefault="0016642C" w:rsidP="0016642C">
      <w:pPr>
        <w:autoSpaceDE w:val="0"/>
        <w:ind w:firstLine="708"/>
        <w:jc w:val="both"/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Pr="00446FF5">
        <w:rPr>
          <w:rFonts w:ascii="Liberation Serif" w:hAnsi="Liberation Serif" w:cs="Liberation Serif"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бесплатно»</w:t>
      </w:r>
      <w:r>
        <w:rPr>
          <w:sz w:val="28"/>
          <w:szCs w:val="28"/>
        </w:rPr>
        <w:t xml:space="preserve"> (прилагается).</w:t>
      </w:r>
    </w:p>
    <w:p w14:paraId="6E7FF6A8" w14:textId="687938B9" w:rsidR="0016642C" w:rsidRDefault="004F53DD" w:rsidP="004F53DD">
      <w:pPr>
        <w:pStyle w:val="af8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642C">
        <w:rPr>
          <w:sz w:val="28"/>
          <w:szCs w:val="28"/>
        </w:rPr>
        <w:t xml:space="preserve">2. Опубликовать настоящее постановление в Вестнике Байкаловского муниципального района и разместить на официальном сайте администрации  </w:t>
      </w:r>
      <w:r w:rsidR="0016642C">
        <w:rPr>
          <w:sz w:val="28"/>
          <w:szCs w:val="28"/>
        </w:rPr>
        <w:br/>
        <w:t xml:space="preserve">в сети Интернет. </w:t>
      </w:r>
    </w:p>
    <w:p w14:paraId="0D820E44" w14:textId="5E1B6820" w:rsidR="004F53DD" w:rsidRDefault="004F53DD" w:rsidP="004F53DD">
      <w:pPr>
        <w:pStyle w:val="af8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3.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7871661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0AD94A4F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7E815CF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5D9493A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2E72619" w14:textId="69E73496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AD77A1" w14:textId="77777777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7554A33E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970EB7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44FB7E29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760397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2834BF59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2266C58F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2330B8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23F66537" w14:textId="77777777" w:rsidR="00446FF5" w:rsidRDefault="00446FF5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2567DBA1" w14:textId="77777777" w:rsidR="00446FF5" w:rsidRDefault="00446FF5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630C8223" w14:textId="77777777" w:rsidR="00446FF5" w:rsidRDefault="00446FF5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3A61E5F" w14:textId="77777777" w:rsidR="004F53DD" w:rsidRDefault="004F53DD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5E1A57C6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4DF67B6D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03E9E4BC" w14:textId="62C7A302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6FF5">
        <w:rPr>
          <w:sz w:val="24"/>
          <w:szCs w:val="24"/>
        </w:rPr>
        <w:t>_______________</w:t>
      </w:r>
    </w:p>
    <w:p w14:paraId="25F69BFB" w14:textId="77777777" w:rsidR="0016642C" w:rsidRDefault="0016642C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6BF28013" w:rsidR="008005DD" w:rsidRPr="00A570A6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E042F3"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30031DC9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в качестве лиц, имеющих право на предоставление земельных участков 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30360166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5F0D20A3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3BE2B9FF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7"/>
      <w:bookmarkEnd w:id="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9"/>
      <w:bookmarkStart w:id="4" w:name="P120"/>
      <w:bookmarkEnd w:id="3"/>
      <w:bookmarkEnd w:id="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3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1758A8E1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законом от 26 ноября 1998 года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29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5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137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6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6FB4DA28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7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8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трех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090D216E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446FF5">
        <w:rPr>
          <w:rFonts w:ascii="Liberation Serif" w:hAnsi="Liberation Serif" w:cs="Liberation Serif"/>
          <w:sz w:val="28"/>
          <w:szCs w:val="28"/>
        </w:rPr>
        <w:t xml:space="preserve">специалистами отдела экономики и имущества </w:t>
      </w:r>
      <w:proofErr w:type="gramStart"/>
      <w:r w:rsidR="00446F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</w:t>
      </w:r>
      <w:proofErr w:type="gramEnd"/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района</w:t>
      </w:r>
      <w:r w:rsidR="00446F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6814776" w14:textId="61D2205C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Информация о месте нахождения, графиках (режиме) работы, номерах контактных телефонов, адреса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 электронной почты и официального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6F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446FF5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___(прямая ссылка на услугу с Единого портала)____,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46FF5" w:rsidRPr="00446FF5">
        <w:t xml:space="preserve"> </w:t>
      </w:r>
      <w:r w:rsidR="00446FF5" w:rsidRP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http://mobmr.ru/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446FF5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отдела экономики и имущества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</w:t>
      </w:r>
      <w:r w:rsidR="00446FF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06568DE1" w:rsidR="00D230A9" w:rsidRPr="00A570A6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446FF5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специалисты отдела экономики и имущества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140E64" w:rsidRPr="00A570A6">
        <w:rPr>
          <w:rFonts w:ascii="Liberation Serif" w:hAnsi="Liberation Serif" w:cs="Liberation Serif"/>
          <w:sz w:val="28"/>
          <w:szCs w:val="28"/>
        </w:rPr>
        <w:br/>
      </w:r>
      <w:r w:rsidR="00D230A9" w:rsidRPr="00A570A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489AE39D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062AA11A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64838256" w14:textId="41FE7A7E" w:rsidR="00D230A9" w:rsidRPr="00DA55BB" w:rsidRDefault="00D1737E" w:rsidP="00DA55B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 </w:t>
      </w:r>
      <w:r w:rsidR="00DA55BB">
        <w:rPr>
          <w:rFonts w:ascii="Liberation Serif" w:hAnsi="Liberation Serif" w:cs="Liberation Serif"/>
          <w:sz w:val="28"/>
          <w:szCs w:val="28"/>
        </w:rPr>
        <w:t>сельских поселений, расположенных на территории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учет граждан, нуждающихся в жилых помещениях, предоставляемых </w:t>
      </w:r>
      <w:r w:rsidR="00DA55BB">
        <w:rPr>
          <w:rFonts w:ascii="Liberation Serif" w:hAnsi="Liberation Serif" w:cs="Liberation Serif"/>
          <w:sz w:val="28"/>
          <w:szCs w:val="28"/>
        </w:rPr>
        <w:t>по договорам социального найма</w:t>
      </w:r>
      <w:r w:rsidR="00D230A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242C0E9C" w14:textId="609C34FD" w:rsidR="00D230A9" w:rsidRPr="00A570A6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9405C7">
        <w:rPr>
          <w:color w:val="000000"/>
          <w:sz w:val="28"/>
          <w:szCs w:val="28"/>
          <w:shd w:val="clear" w:color="auto" w:fill="FFFFFF"/>
        </w:rPr>
        <w:t xml:space="preserve">Решением Думы </w:t>
      </w:r>
      <w:r w:rsidR="009405C7">
        <w:rPr>
          <w:sz w:val="28"/>
          <w:szCs w:val="28"/>
        </w:rPr>
        <w:t xml:space="preserve">муниципального образования Байкаловский муниципальный район </w:t>
      </w:r>
      <w:r w:rsidR="009405C7">
        <w:rPr>
          <w:color w:val="000000"/>
          <w:sz w:val="28"/>
          <w:szCs w:val="28"/>
        </w:rPr>
        <w:t xml:space="preserve">от 20.10.2011 № 44 «Об утверждении Перечня услуг, которые являются необходимыми </w:t>
      </w:r>
      <w:r w:rsidR="009405C7">
        <w:rPr>
          <w:color w:val="000000"/>
          <w:sz w:val="28"/>
          <w:szCs w:val="28"/>
        </w:rPr>
        <w:br/>
        <w:t xml:space="preserve">и обязательными для предоставления органами местного самоуправления </w:t>
      </w:r>
      <w:r w:rsidR="009405C7">
        <w:rPr>
          <w:color w:val="000000"/>
          <w:sz w:val="28"/>
          <w:szCs w:val="28"/>
        </w:rPr>
        <w:br/>
        <w:t xml:space="preserve">МО Байкаловский муниципальный район муниципальных услуг </w:t>
      </w:r>
      <w:r w:rsidR="009405C7">
        <w:rPr>
          <w:color w:val="000000"/>
          <w:sz w:val="28"/>
          <w:szCs w:val="28"/>
        </w:rPr>
        <w:br/>
        <w:t xml:space="preserve">и предоставляются организациями, участвующими в предоставлении муниципальных услуг, и Порядка определения размера платы за предоставление муниципальных услуг, которые являются необходимыми и обязательными </w:t>
      </w:r>
      <w:r w:rsidR="009405C7">
        <w:rPr>
          <w:color w:val="000000"/>
          <w:sz w:val="28"/>
          <w:szCs w:val="28"/>
        </w:rPr>
        <w:br/>
        <w:t>для предоставления органами местного самоуправления МО Байкаловский муниципальный район муниципальных услуг)»</w:t>
      </w:r>
      <w:r w:rsidR="009405C7">
        <w:rPr>
          <w:sz w:val="28"/>
          <w:szCs w:val="28"/>
          <w:lang w:eastAsia="en-US"/>
        </w:rPr>
        <w:t>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0FA7270C" w:rsidR="00EA0401" w:rsidRPr="00A570A6" w:rsidRDefault="00EA0401" w:rsidP="004F53D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 на учет граждан в качестве лиц, имеющих право на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7C808FD5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05C7">
        <w:rPr>
          <w:rFonts w:ascii="Liberation Serif" w:hAnsi="Liberation Serif" w:cs="Liberation Serif"/>
          <w:sz w:val="28"/>
          <w:szCs w:val="28"/>
        </w:rPr>
        <w:t>в Администрации Байкаловского муниципального района</w:t>
      </w:r>
      <w:r w:rsidR="00BA5F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48A4DA07" w:rsidR="007055BB" w:rsidRPr="00A570A6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4F53DD" w:rsidRPr="004F53DD">
        <w:rPr>
          <w:sz w:val="28"/>
          <w:szCs w:val="28"/>
        </w:rPr>
        <w:t>http://mobmr.ru/dokumenty/administrativnye-reglamenty/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</w:t>
      </w:r>
      <w:r w:rsidRPr="009405C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портале </w:t>
      </w:r>
      <w:proofErr w:type="spellStart"/>
      <w:r w:rsidRPr="009405C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www</w:t>
      </w:r>
      <w:proofErr w:type="spellEnd"/>
      <w:r w:rsidRPr="009405C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. _______________ (прямая ссылка </w:t>
      </w:r>
      <w:r w:rsidR="009F0E5F" w:rsidRPr="009405C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</w:r>
      <w:r w:rsidRPr="009405C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на услугу на Едином портале).</w:t>
      </w:r>
    </w:p>
    <w:p w14:paraId="6B38E30B" w14:textId="1CC65D38" w:rsidR="007055BB" w:rsidRPr="00A570A6" w:rsidRDefault="009405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7055BB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014ADF55" w:rsidR="00073F6D" w:rsidRPr="00A570A6" w:rsidRDefault="00073F6D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оформленное согласно форме, утвержденной настоящ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регламентом (Приложение № 1)</w:t>
      </w:r>
      <w:r w:rsidR="00D7651E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документ, удостоверяющий личность, </w:t>
      </w:r>
      <w:r w:rsidR="00BE04FF" w:rsidRPr="00A570A6">
        <w:rPr>
          <w:rFonts w:ascii="Liberation Serif" w:hAnsi="Liberation Serif" w:cs="Liberation Serif"/>
          <w:sz w:val="28"/>
          <w:szCs w:val="28"/>
        </w:rPr>
        <w:br/>
        <w:t>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следующие </w:t>
      </w:r>
      <w:r w:rsidRPr="009405C7">
        <w:rPr>
          <w:rFonts w:ascii="Liberation Serif" w:hAnsi="Liberation Serif" w:cs="Liberation Serif"/>
          <w:sz w:val="28"/>
          <w:szCs w:val="28"/>
          <w:highlight w:val="yellow"/>
        </w:rPr>
        <w:t>документы: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78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13A8E5C1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16 настоящего регламента, </w:t>
      </w:r>
      <w:proofErr w:type="gramStart"/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5" w:name="OLE_LINK19"/>
      <w:bookmarkStart w:id="16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052DDB7F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 использованием Единого портала в случаях и порядке, установленных законодательством Российской Федерации, в форме электронных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gramEnd"/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 путем почтового отправления копии документов и заявление должны быть нотариально удостоверены. </w:t>
      </w:r>
    </w:p>
    <w:p w14:paraId="5D814D4F" w14:textId="77777777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7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5"/>
    <w:bookmarkEnd w:id="16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34"/>
      <w:bookmarkStart w:id="19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3761C2D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0"/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5560B0B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85E17CA" w14:textId="6C9C441C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8"/>
    <w:bookmarkEnd w:id="19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19FAC3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7012A12" w14:textId="3323C4D3" w:rsidR="009405C7" w:rsidRDefault="003C140C" w:rsidP="009405C7">
      <w:pPr>
        <w:tabs>
          <w:tab w:val="left" w:pos="851"/>
        </w:tabs>
        <w:autoSpaceDE w:val="0"/>
        <w:ind w:firstLine="709"/>
        <w:jc w:val="both"/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</w:t>
      </w:r>
      <w:r w:rsidR="009405C7">
        <w:rPr>
          <w:color w:val="000000"/>
          <w:sz w:val="28"/>
          <w:szCs w:val="28"/>
          <w:shd w:val="clear" w:color="auto" w:fill="FFFFFF"/>
        </w:rPr>
        <w:t xml:space="preserve">Решением Думы </w:t>
      </w:r>
      <w:r w:rsidR="009405C7">
        <w:rPr>
          <w:sz w:val="28"/>
          <w:szCs w:val="28"/>
        </w:rPr>
        <w:t xml:space="preserve">муниципального образования Байкаловский муниципальный район </w:t>
      </w:r>
      <w:r w:rsidR="009405C7">
        <w:rPr>
          <w:color w:val="000000"/>
          <w:sz w:val="28"/>
          <w:szCs w:val="28"/>
        </w:rPr>
        <w:t xml:space="preserve">от 20.10.2011 № 44 «Об утверждении Перечня услуг, которые являются необходимыми </w:t>
      </w:r>
      <w:r w:rsidR="009405C7">
        <w:rPr>
          <w:color w:val="000000"/>
          <w:sz w:val="28"/>
          <w:szCs w:val="28"/>
        </w:rPr>
        <w:br/>
        <w:t xml:space="preserve">и обязательными для предоставления органами местного самоуправления </w:t>
      </w:r>
      <w:r w:rsidR="009405C7">
        <w:rPr>
          <w:color w:val="000000"/>
          <w:sz w:val="28"/>
          <w:szCs w:val="28"/>
        </w:rPr>
        <w:br/>
        <w:t xml:space="preserve">МО Байкаловский муниципальный район муниципальных услуг </w:t>
      </w:r>
      <w:r w:rsidR="009405C7">
        <w:rPr>
          <w:color w:val="000000"/>
          <w:sz w:val="28"/>
          <w:szCs w:val="28"/>
        </w:rPr>
        <w:br/>
        <w:t xml:space="preserve">и предоставляются организациями, участвующими в предоставлении муниципальных услуг, и Порядка определения размера платы за предоставление муниципальных услуг, которые являются необходимыми и обязательными </w:t>
      </w:r>
      <w:r w:rsidR="009405C7">
        <w:rPr>
          <w:color w:val="000000"/>
          <w:sz w:val="28"/>
          <w:szCs w:val="28"/>
        </w:rPr>
        <w:br/>
        <w:t>для предоставления органами местного самоуправления МО Байкаловский муниципальный район муниципальных услуг)»</w:t>
      </w:r>
      <w:r w:rsidR="009405C7">
        <w:rPr>
          <w:sz w:val="28"/>
          <w:szCs w:val="28"/>
          <w:lang w:eastAsia="en-US"/>
        </w:rPr>
        <w:t>.</w:t>
      </w:r>
    </w:p>
    <w:p w14:paraId="7A7D8056" w14:textId="4F19041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06D17" w14:textId="77777777" w:rsidR="00C054D4" w:rsidRPr="00A570A6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1" w:name="OLE_LINK21"/>
      <w:bookmarkStart w:id="22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1"/>
      <w:bookmarkEnd w:id="22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6EBAC68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47DD86F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7C54D744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58580A75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44EDAB86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</w:t>
      </w:r>
      <w:r w:rsidR="00671FF3">
        <w:rPr>
          <w:rFonts w:ascii="Liberation Serif" w:hAnsi="Liberation Serif" w:cs="Liberation Serif"/>
          <w:bCs/>
          <w:sz w:val="28"/>
          <w:szCs w:val="28"/>
        </w:rPr>
        <w:t>оставления муниципальной услуги</w:t>
      </w:r>
      <w:r w:rsidRPr="00A570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575DF6B0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помещения </w:t>
      </w:r>
      <w:r w:rsidR="00CB1D1E">
        <w:rPr>
          <w:rFonts w:ascii="Liberation Serif" w:hAnsi="Liberation Serif" w:cs="Liberation Serif"/>
          <w:sz w:val="28"/>
          <w:szCs w:val="28"/>
        </w:rPr>
        <w:t>имеют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3056CAFA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7777777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76A478E8" w14:textId="6E64DE40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4F53DD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«при наличии технической возможности». </w:t>
      </w:r>
    </w:p>
    <w:p w14:paraId="1EBF4675" w14:textId="2A3686BA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2A29F2" w:rsidRPr="00A570A6">
        <w:rPr>
          <w:rFonts w:ascii="Liberation Serif" w:hAnsi="Liberation Serif" w:cs="Liberation Serif"/>
          <w:sz w:val="28"/>
          <w:szCs w:val="28"/>
        </w:rPr>
        <w:t>)</w:t>
      </w:r>
      <w:r w:rsidR="002A29F2" w:rsidRPr="00A570A6"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 w:rsidR="00215744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>и муниципальных услуг (в том числе в полном объеме);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04FA41" w14:textId="2EDC1EB8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 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1F01384D" w14:textId="48EF6CF7" w:rsidR="006E0C7C" w:rsidRPr="00CB1D1E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возможность предоставления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r w:rsidRPr="00CB1D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многофункциональным центром предоставления государственных и муниципальных услуг и </w:t>
      </w:r>
      <w:r w:rsidR="00071564" w:rsidRPr="00CB1D1E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Байкаловского муниципального района</w:t>
      </w:r>
      <w:r w:rsidR="00CB1D1E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CB1D1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CD9ADA7" w14:textId="77777777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47CD65B9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3" w:name="OLE_LINK37"/>
      <w:bookmarkStart w:id="24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предоставления </w:t>
      </w:r>
      <w:r w:rsidR="00CB1D1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3"/>
    <w:bookmarkEnd w:id="24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0AB8942B" w:rsidR="00646136" w:rsidRPr="00A570A6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5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 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574F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5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6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6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7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7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77777777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28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28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</w:t>
      </w:r>
      <w:r w:rsidR="00570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4F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запись на прием в орган, предоставляющий </w:t>
      </w:r>
      <w:r w:rsidR="00857439" w:rsidRPr="00574F4D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574F4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574F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574F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1A91E50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541F38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41F38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541F38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541F38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="00B805FD" w:rsidRPr="00541F38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541F38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услуге:</w:t>
      </w:r>
    </w:p>
    <w:p w14:paraId="0C494A6C" w14:textId="3895920C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574F4D" w:rsidRPr="00574F4D">
        <w:rPr>
          <w:rFonts w:ascii="Liberation Serif" w:hAnsi="Liberation Serif" w:cs="Liberation Serif"/>
          <w:sz w:val="28"/>
          <w:szCs w:val="28"/>
        </w:rPr>
        <w:t xml:space="preserve">http://mobmr.ru/ </w:t>
      </w:r>
      <w:r w:rsidR="00574F4D">
        <w:rPr>
          <w:rFonts w:ascii="Liberation Serif" w:hAnsi="Liberation Serif" w:cs="Liberation Serif"/>
          <w:sz w:val="28"/>
          <w:szCs w:val="28"/>
        </w:rPr>
        <w:t xml:space="preserve"> Администрации Байкаловского муниципального района 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2B8C349" w14:textId="4625E711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574F4D">
        <w:rPr>
          <w:rFonts w:ascii="Liberation Serif" w:hAnsi="Liberation Serif" w:cs="Liberation Serif"/>
          <w:sz w:val="28"/>
          <w:szCs w:val="28"/>
        </w:rPr>
        <w:t xml:space="preserve"> Администрации Байкаловского муниципального </w:t>
      </w:r>
      <w:proofErr w:type="gramStart"/>
      <w:r w:rsidR="00574F4D">
        <w:rPr>
          <w:rFonts w:ascii="Liberation Serif" w:hAnsi="Liberation Serif" w:cs="Liberation Serif"/>
          <w:sz w:val="28"/>
          <w:szCs w:val="28"/>
        </w:rPr>
        <w:t xml:space="preserve">района  </w:t>
      </w:r>
      <w:r w:rsidRPr="00A570A6">
        <w:rPr>
          <w:rFonts w:ascii="Liberation Serif" w:hAnsi="Liberation Serif" w:cs="Liberation Serif"/>
          <w:sz w:val="28"/>
          <w:szCs w:val="28"/>
        </w:rPr>
        <w:t>размещается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 xml:space="preserve"> следующая информация: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sz w:val="28"/>
          <w:szCs w:val="28"/>
        </w:rPr>
        <w:t>ной услуги.</w:t>
      </w:r>
    </w:p>
    <w:p w14:paraId="1C007740" w14:textId="252C5135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541F38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8EB8679" w14:textId="357EBF4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14:paraId="5E92C0F3" w14:textId="77777777" w:rsidR="008454A3" w:rsidRPr="00A570A6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прием в орган, предоставляющий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для подачи запроса:</w:t>
      </w:r>
    </w:p>
    <w:p w14:paraId="3F0100D2" w14:textId="49831DA6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</w:t>
      </w:r>
      <w:r w:rsidR="00541F38">
        <w:rPr>
          <w:rFonts w:ascii="Liberation Serif" w:hAnsi="Liberation Serif" w:cs="Liberation Serif"/>
          <w:sz w:val="28"/>
          <w:szCs w:val="28"/>
        </w:rPr>
        <w:t>уг (функций)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bookmarkStart w:id="29" w:name="OLE_LINK27"/>
      <w:r w:rsidRPr="00A570A6">
        <w:rPr>
          <w:rFonts w:ascii="Liberation Serif" w:hAnsi="Liberation Serif" w:cs="Liberation Serif"/>
          <w:b/>
          <w:i/>
          <w:sz w:val="28"/>
          <w:szCs w:val="28"/>
        </w:rPr>
        <w:t>(при реализации технической возможности</w:t>
      </w:r>
      <w:bookmarkEnd w:id="29"/>
      <w:r w:rsidRPr="00A570A6">
        <w:rPr>
          <w:rFonts w:ascii="Liberation Serif" w:hAnsi="Liberation Serif" w:cs="Liberation Serif"/>
          <w:b/>
          <w:i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144DF04D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</w:t>
      </w: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>портале</w:t>
      </w:r>
      <w:r w:rsidR="00541F38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размещаются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 xml:space="preserve"> образцы заполнения электронной формы запроса.</w:t>
      </w:r>
    </w:p>
    <w:p w14:paraId="69234CE4" w14:textId="7615F0C5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BD20C3E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единой системе идентификации и аутентификации;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</w:t>
      </w:r>
      <w:r w:rsidR="006C249C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муниципальну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(при реализации технической возможности):</w:t>
      </w:r>
    </w:p>
    <w:p w14:paraId="11640E09" w14:textId="23578390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4F4A191E" w:rsidR="003613DE" w:rsidRPr="00A570A6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A570A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FECC0BD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A570A6" w:rsidRDefault="00F17AFB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</w:t>
      </w:r>
      <w:r w:rsidR="00183D4B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6BC14442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3025ABF9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-взаимодей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ствие органа, предоставляющего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</w:t>
      </w:r>
      <w:r w:rsidR="005330D4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и организациями, участвующими в предоставлении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ной услуги, в том числе порядок и условия такого взаимодействия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19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A570A6">
        <w:rPr>
          <w:rFonts w:ascii="Liberation Serif" w:hAnsi="Liberation Serif" w:cs="Liberation Serif"/>
          <w:b/>
          <w:i/>
          <w:sz w:val="28"/>
          <w:szCs w:val="28"/>
        </w:rPr>
        <w:t>наличии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технической возможности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35EB66AE" w14:textId="77777777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6C56A5" w:rsidRPr="00A570A6">
        <w:rPr>
          <w:rFonts w:ascii="Liberation Serif" w:hAnsi="Liberation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22CF00BF" w14:textId="77777777" w:rsidR="00B3165F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осуществление оценки качества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0" w:name="OLE_LINK29"/>
      <w:bookmarkStart w:id="31" w:name="OLE_LINK3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A570A6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И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A570A6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6A0248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A570A6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309D0435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E964D8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услуги, </w:t>
      </w:r>
      <w:r w:rsidR="00064464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иные органы государственной власти,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78045AB0" w:rsidR="006C214A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случае,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E964D8">
        <w:rPr>
          <w:rFonts w:ascii="Liberation Serif" w:hAnsi="Liberation Serif" w:cs="Liberation Serif"/>
          <w:sz w:val="28"/>
          <w:szCs w:val="28"/>
        </w:rPr>
        <w:t>Администрацию Байкаловский</w:t>
      </w:r>
      <w:r w:rsidR="00833A4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сотрудник</w:t>
      </w:r>
      <w:r w:rsidR="0033348B" w:rsidRPr="00A570A6">
        <w:rPr>
          <w:rFonts w:ascii="Liberation Serif" w:hAnsi="Liberation Serif" w:cs="Liberation Serif"/>
          <w:sz w:val="28"/>
          <w:szCs w:val="28"/>
        </w:rPr>
        <w:t>ом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EE423F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6C214A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отсутствии технической возможности формирование и направление межведомственного запроса в форме электронного документа по каналам СМЭВ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межведомственный запрос направляется в порядке, предусмотренном соглашением о взаимодействии.</w:t>
      </w:r>
    </w:p>
    <w:p w14:paraId="78499968" w14:textId="0F0E6B51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7A17FE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8D7917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01690B24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530E8802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2368FFEB" w14:textId="75D88646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комплексном запросе,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начинается не ранее дня получения заявлений и необходимых сведений, документов и (или) информации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выдача заявителю результата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услуги, полученного из органа, предоставляющего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 на бумажном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услуги:</w:t>
      </w:r>
    </w:p>
    <w:p w14:paraId="434AB9A6" w14:textId="56DEEE3C" w:rsidR="00D63DF3" w:rsidRPr="00A570A6" w:rsidRDefault="00C34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8D79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уведомления 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отказе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2F2EAD" w:rsidRPr="00A570A6">
        <w:rPr>
          <w:rFonts w:ascii="Liberation Serif" w:hAnsi="Liberation Serif" w:cs="Liberation Serif"/>
          <w:sz w:val="28"/>
          <w:szCs w:val="28"/>
        </w:rPr>
        <w:br/>
      </w:r>
      <w:r w:rsidR="00D63DF3" w:rsidRPr="00A570A6">
        <w:rPr>
          <w:rFonts w:ascii="Liberation Serif" w:hAnsi="Liberation Serif" w:cs="Liberation Serif"/>
          <w:sz w:val="28"/>
          <w:szCs w:val="28"/>
        </w:rPr>
        <w:t>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4DA559A9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A570A6">
        <w:rPr>
          <w:rFonts w:ascii="Liberation Serif" w:hAnsi="Liberation Serif" w:cs="Liberation Serif"/>
          <w:sz w:val="28"/>
          <w:szCs w:val="28"/>
        </w:rPr>
        <w:t>3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="00DA4B55" w:rsidRPr="00A570A6">
        <w:rPr>
          <w:rFonts w:ascii="Liberation Serif" w:hAnsi="Liberation Serif" w:cs="Liberation Serif"/>
          <w:sz w:val="28"/>
          <w:szCs w:val="28"/>
        </w:rPr>
        <w:t>трех</w:t>
      </w:r>
      <w:r w:rsidRPr="00A570A6">
        <w:rPr>
          <w:rFonts w:ascii="Liberation Serif" w:hAnsi="Liberation Serif" w:cs="Liberation Serif"/>
          <w:sz w:val="28"/>
          <w:szCs w:val="28"/>
        </w:rPr>
        <w:t>) рабочи</w:t>
      </w:r>
      <w:r w:rsidR="00DA4B55" w:rsidRPr="00A570A6">
        <w:rPr>
          <w:rFonts w:ascii="Liberation Serif" w:hAnsi="Liberation Serif" w:cs="Liberation Serif"/>
          <w:sz w:val="28"/>
          <w:szCs w:val="28"/>
        </w:rPr>
        <w:t>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</w:t>
      </w:r>
      <w:r w:rsidR="00DA4B55" w:rsidRPr="00A570A6">
        <w:rPr>
          <w:rFonts w:ascii="Liberation Serif" w:hAnsi="Liberation Serif" w:cs="Liberation Serif"/>
          <w:sz w:val="28"/>
          <w:szCs w:val="28"/>
        </w:rPr>
        <w:t>ней со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дн</w:t>
      </w:r>
      <w:r w:rsidR="00DA4B55" w:rsidRPr="00A570A6">
        <w:rPr>
          <w:rFonts w:ascii="Liberation Serif" w:hAnsi="Liberation Serif" w:cs="Liberation Serif"/>
          <w:sz w:val="28"/>
          <w:szCs w:val="28"/>
        </w:rPr>
        <w:t>я</w:t>
      </w:r>
      <w:r w:rsidR="005B51E9" w:rsidRPr="00A570A6">
        <w:rPr>
          <w:rFonts w:ascii="Liberation Serif" w:hAnsi="Liberation Serif" w:cs="Liberation Serif"/>
          <w:sz w:val="28"/>
          <w:szCs w:val="28"/>
        </w:rPr>
        <w:t xml:space="preserve"> их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оформления.</w:t>
      </w:r>
    </w:p>
    <w:p w14:paraId="1A2FDE45" w14:textId="030B9A9C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</w:t>
      </w:r>
      <w:r w:rsidR="00C34B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C34BEB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0BDF9857" w14:textId="77777777" w:rsidR="00353988" w:rsidRDefault="003539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690B4D" w14:textId="21671D66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</w:t>
      </w:r>
      <w:r w:rsidR="00C34B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A570A6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2" w:name="Par165"/>
      <w:bookmarkEnd w:id="30"/>
      <w:bookmarkEnd w:id="31"/>
      <w:bookmarkEnd w:id="3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A570A6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50CAB359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34BEB">
        <w:rPr>
          <w:rFonts w:ascii="Liberation Serif" w:hAnsi="Liberation Serif" w:cs="Liberation Serif"/>
          <w:sz w:val="28"/>
          <w:szCs w:val="28"/>
        </w:rPr>
        <w:t xml:space="preserve">Администрацию Байкаловского муниципального </w:t>
      </w:r>
      <w:proofErr w:type="gramStart"/>
      <w:r w:rsidR="00C34BEB">
        <w:rPr>
          <w:rFonts w:ascii="Liberation Serif" w:hAnsi="Liberation Serif" w:cs="Liberation Serif"/>
          <w:sz w:val="28"/>
          <w:szCs w:val="28"/>
        </w:rPr>
        <w:t xml:space="preserve">района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</w:t>
      </w:r>
      <w:r w:rsidR="00A4309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3097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6F192FC2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носителе специалист </w:t>
      </w:r>
      <w:r w:rsidR="003539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6E9B760A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1557EB95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="00353988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 </w:t>
      </w:r>
      <w:r w:rsidR="003539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течение одного дня с момента поступления заявления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предос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тавлени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ной услуги.</w:t>
      </w:r>
    </w:p>
    <w:p w14:paraId="41AEF625" w14:textId="380B5ECA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025BBA3" w14:textId="18711199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6DD7D59C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предупреждает заявителя о возможном отказе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835DB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C2806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>та документов, под подпись заявителя делает в «расписке в приеме документов» соответствующую запись;</w:t>
      </w:r>
    </w:p>
    <w:p w14:paraId="3A691A17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002105B2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254607AD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несоответствия документов требованиям, указанным в </w:t>
      </w:r>
      <w:r w:rsidR="004C57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пункте,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</w:t>
      </w:r>
      <w:r w:rsidR="000023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</w:p>
    <w:p w14:paraId="09E650CB" w14:textId="77777777" w:rsidR="006F19E7" w:rsidRPr="00A570A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11E5EB39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41. Р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в </w:t>
      </w:r>
      <w:bookmarkStart w:id="33" w:name="Par176"/>
      <w:bookmarkEnd w:id="33"/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D2AA74D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535272" w:rsidRPr="00A570A6">
        <w:rPr>
          <w:rFonts w:ascii="Liberation Serif" w:hAnsi="Liberation Serif" w:cs="Liberation Serif"/>
          <w:sz w:val="28"/>
          <w:szCs w:val="28"/>
        </w:rPr>
        <w:t xml:space="preserve">Критерием </w:t>
      </w:r>
      <w:r w:rsidR="00690CE4" w:rsidRPr="00A570A6">
        <w:rPr>
          <w:rFonts w:ascii="Liberation Serif" w:hAnsi="Liberation Serif" w:cs="Liberation Serif"/>
          <w:sz w:val="28"/>
          <w:szCs w:val="28"/>
        </w:rPr>
        <w:t xml:space="preserve">принятия решения </w:t>
      </w:r>
      <w:r w:rsidR="00FA1808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требованиям, указанным в</w:t>
      </w:r>
      <w:r w:rsidR="00702D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75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 21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612FDB" w14:textId="3113A90E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5375BA33" w14:textId="03BDC0C4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4" w:name="OLE_LINK41"/>
      <w:bookmarkStart w:id="35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6648DFEE" w:rsidR="00996652" w:rsidRPr="00A570A6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6" w:name="OLE_LINK3"/>
      <w:bookmarkStart w:id="37" w:name="OLE_LINK4"/>
      <w:bookmarkStart w:id="38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7A15800B" w:rsidR="00996652" w:rsidRPr="00A570A6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434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</w:t>
      </w:r>
    </w:p>
    <w:p w14:paraId="7E2D9E18" w14:textId="343AE481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77777777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3444D9F3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6"/>
    <w:bookmarkEnd w:id="37"/>
    <w:bookmarkEnd w:id="38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4"/>
    <w:bookmarkEnd w:id="35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39A5E27C" w:rsidR="006B7F3F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Администрации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7509880C" w:rsidR="00CD73ED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7058C9B8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9" w:name="OLE_LINK12"/>
      <w:bookmarkStart w:id="40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39"/>
    <w:bookmarkEnd w:id="40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324A3894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5AD7B988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экономики и имущества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52D7FF21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77777777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0FCA18F0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0AC54A3F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1" w:name="OLE_LINK44"/>
      <w:bookmarkStart w:id="42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1"/>
    <w:bookmarkEnd w:id="42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78875E73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</w:t>
      </w:r>
      <w:r w:rsidR="00EE66E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AB7F4B" w14:textId="6115C471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заявления об исправлении допущенных опечаток и ошибок 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0B7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B7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документов.</w:t>
      </w:r>
    </w:p>
    <w:p w14:paraId="533F2B53" w14:textId="133D3454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B7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документов, в течение одного дня направляет зарегистрированное заявление на рассмотрение специалисту </w:t>
      </w:r>
      <w:r w:rsidR="000B7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0B7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33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1F3F11C3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0B0E170A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02BBFC64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57D717D3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должностными лицами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35E47111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положениями о структурных</w:t>
      </w:r>
      <w:r w:rsidR="00AF2DE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F07A64B" w14:textId="77777777" w:rsidR="001252EB" w:rsidRDefault="001252EB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1E1D8F1A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0BC28C25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</w:t>
      </w:r>
      <w:proofErr w:type="gramStart"/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плановых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6DCB7CCF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3E741B4F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77905162" w:rsidR="00A35846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39E13F54" w14:textId="2A144A5C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Персональная ответственность специалистов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54536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определяется </w:t>
      </w:r>
      <w:r w:rsidR="009370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70EBC2CD" w:rsidR="00ED48C4" w:rsidRPr="00A570A6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F424A5A" w14:textId="1EC81B07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деятельности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3" w:name="OLE_LINK46"/>
      <w:bookmarkStart w:id="44" w:name="OLE_LINK47"/>
      <w:bookmarkStart w:id="45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3"/>
    <w:bookmarkEnd w:id="44"/>
    <w:bookmarkEnd w:id="45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12F942A3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6" w:name="OLE_LINK49"/>
      <w:bookmarkStart w:id="47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54A11BC9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служащих жалоба подается для рассмотрения </w:t>
      </w:r>
      <w:r w:rsidR="0054536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Байкаловского муниципального района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6EC4A99" w14:textId="1B13159F" w:rsidR="00545366" w:rsidRPr="00A570A6" w:rsidRDefault="003D7837" w:rsidP="0054536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83. </w:t>
      </w:r>
      <w:r w:rsidR="00545366">
        <w:rPr>
          <w:rFonts w:ascii="Liberation Serif" w:eastAsia="Calibri" w:hAnsi="Liberation Serif" w:cs="Liberation Serif"/>
          <w:sz w:val="28"/>
          <w:szCs w:val="28"/>
          <w:lang w:eastAsia="en-US"/>
        </w:rPr>
        <w:t>Ж</w:t>
      </w:r>
      <w:r w:rsidR="005453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алоба подается для рассмотрения </w:t>
      </w:r>
      <w:r w:rsidR="0054536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Байкаловского муниципального района</w:t>
      </w:r>
      <w:r w:rsidR="005453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5453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453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0FC5E15E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200A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A570A6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6"/>
      <w:bookmarkEnd w:id="47"/>
      <w:r w:rsidR="000A3AE8" w:rsidRPr="00A570A6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07CAAED1" w14:textId="77777777" w:rsidR="007200A4" w:rsidRDefault="000A3AE8" w:rsidP="007200A4">
      <w:pPr>
        <w:ind w:right="50" w:firstLine="567"/>
        <w:jc w:val="both"/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7200A4">
        <w:rPr>
          <w:color w:val="000000"/>
          <w:sz w:val="28"/>
          <w:szCs w:val="28"/>
          <w:shd w:val="clear" w:color="auto" w:fill="FFFFFF"/>
        </w:rPr>
        <w:t>постановлением Администрации Байкаловского муниципального района от 14.07.2022г. № 294 «</w:t>
      </w:r>
      <w:r w:rsidR="007200A4">
        <w:rPr>
          <w:bCs/>
          <w:color w:val="000000"/>
          <w:sz w:val="28"/>
          <w:szCs w:val="28"/>
        </w:rPr>
        <w:t xml:space="preserve">Об утверждении </w:t>
      </w:r>
      <w:hyperlink r:id="rId22" w:history="1">
        <w:r w:rsidR="007200A4">
          <w:rPr>
            <w:bCs/>
            <w:color w:val="000000"/>
            <w:sz w:val="28"/>
            <w:szCs w:val="28"/>
          </w:rPr>
          <w:t>Положения</w:t>
        </w:r>
      </w:hyperlink>
      <w:r w:rsidR="007200A4">
        <w:rPr>
          <w:bCs/>
          <w:color w:val="000000"/>
          <w:sz w:val="28"/>
          <w:szCs w:val="28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7200A4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0C7CCAC3" w14:textId="05200BA5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</w:t>
      </w:r>
      <w:r w:rsidRPr="001252E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прямая ссылка на услугу с Единого портала)</w:t>
      </w:r>
      <w:r w:rsidRPr="001252EB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572FB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08E5E6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A684C72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E498B7A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A780B0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D00CA1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568863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2F7609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3A3F81F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212DAEC4" w14:textId="77777777" w:rsidR="00BC542F" w:rsidRDefault="00BC542F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 xml:space="preserve">  </w:t>
      </w:r>
    </w:p>
    <w:p w14:paraId="48A7B277" w14:textId="0B3591F9" w:rsidR="00BC542F" w:rsidRPr="00BC542F" w:rsidRDefault="00BC542F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t>Приложение № 1</w:t>
      </w:r>
    </w:p>
    <w:p w14:paraId="6476497C" w14:textId="77777777" w:rsidR="00BC542F" w:rsidRP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t xml:space="preserve">к Административному регламенту </w:t>
      </w:r>
    </w:p>
    <w:p w14:paraId="28EDF41D" w14:textId="1C5B004B" w:rsid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t>«Постановка граждан на учет в качестве лиц, имеющих право на предоставление земельных участков в собственность бесплатно»</w:t>
      </w:r>
    </w:p>
    <w:p w14:paraId="6A26EEC5" w14:textId="3DFD9C3F" w:rsid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</w:p>
    <w:p w14:paraId="6C2CBC90" w14:textId="6F4154B6" w:rsid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Главе </w:t>
      </w:r>
      <w:r>
        <w:rPr>
          <w:rFonts w:eastAsiaTheme="minorHAnsi"/>
          <w:b w:val="0"/>
          <w:sz w:val="24"/>
          <w:szCs w:val="24"/>
          <w:lang w:eastAsia="en-US"/>
        </w:rPr>
        <w:t>Байкаловского муниципального района</w:t>
      </w:r>
    </w:p>
    <w:p w14:paraId="385BCEBE" w14:textId="77777777" w:rsidR="00BC542F" w:rsidRPr="00BC542F" w:rsidRDefault="00BC542F" w:rsidP="00BC542F">
      <w:pPr>
        <w:rPr>
          <w:rFonts w:eastAsiaTheme="minorHAnsi"/>
          <w:lang w:eastAsia="en-US"/>
        </w:rPr>
      </w:pPr>
    </w:p>
    <w:p w14:paraId="0B4AC086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от ____________________________________________,</w:t>
      </w:r>
    </w:p>
    <w:p w14:paraId="4DC890D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(фамилия, имя, отчество гражданина)</w:t>
      </w:r>
    </w:p>
    <w:p w14:paraId="2269A934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4A8CF79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1D037BE8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29B5262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(адрес постоянного места жительства или</w:t>
      </w:r>
    </w:p>
    <w:p w14:paraId="2585B32F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преимущественного пребывания на территории</w:t>
      </w:r>
    </w:p>
    <w:p w14:paraId="1537E612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Свердловской области (область, город, улица,</w:t>
      </w:r>
    </w:p>
    <w:p w14:paraId="1C820BC5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дом, корпус, квартира, в случае временной</w:t>
      </w:r>
    </w:p>
    <w:p w14:paraId="440A4621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регистрации указать также и ее полный адрес)/</w:t>
      </w:r>
    </w:p>
    <w:p w14:paraId="5931375A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юридический и фактический адрес)</w:t>
      </w:r>
    </w:p>
    <w:p w14:paraId="50256FF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4744D1EF" w14:textId="3B38EFEC" w:rsidR="00BC542F" w:rsidRPr="00BC542F" w:rsidRDefault="00BC542F" w:rsidP="00BC542F">
      <w:pPr>
        <w:pStyle w:val="1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C542F">
        <w:rPr>
          <w:rFonts w:eastAsiaTheme="minorHAnsi"/>
          <w:sz w:val="28"/>
          <w:szCs w:val="28"/>
          <w:lang w:eastAsia="en-US"/>
        </w:rPr>
        <w:t>ЗАЯВЛЕНИЕ</w:t>
      </w:r>
    </w:p>
    <w:p w14:paraId="6546F55F" w14:textId="4B2AFF1E" w:rsidR="00BC542F" w:rsidRPr="00BC542F" w:rsidRDefault="00BC542F" w:rsidP="00BC542F">
      <w:pPr>
        <w:pStyle w:val="1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sz w:val="28"/>
          <w:szCs w:val="28"/>
          <w:lang w:eastAsia="en-US"/>
        </w:rPr>
        <w:t>о принятии на учет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46FF5">
        <w:rPr>
          <w:rFonts w:ascii="Liberation Serif" w:hAnsi="Liberation Serif" w:cs="Liberation Serif"/>
          <w:sz w:val="28"/>
          <w:szCs w:val="28"/>
        </w:rPr>
        <w:t>в качестве лиц, имеющих право на предоставление земельных участков в собственность бесплатно</w:t>
      </w:r>
    </w:p>
    <w:p w14:paraId="263C196A" w14:textId="77777777" w:rsid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6E402F7A" w14:textId="767CA112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F6A3F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(фамилия, имя, отчество заявителя)</w:t>
      </w:r>
    </w:p>
    <w:p w14:paraId="1A1B855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D6E1A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(адрес регистрации заявителя на территории Свердловской области/юридический</w:t>
      </w:r>
    </w:p>
    <w:p w14:paraId="4A9B79F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и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фактический адрес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и контактный телефон (если таковой имеется)</w:t>
      </w:r>
    </w:p>
    <w:p w14:paraId="49A3D33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EA21C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D1E5F0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(реквизиты документа,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удостоверяющего  личность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заявителя   (наименование,</w:t>
      </w:r>
    </w:p>
    <w:p w14:paraId="01306EE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серия, номер, дата выдачи, кем и когда выдан)</w:t>
      </w:r>
    </w:p>
    <w:p w14:paraId="3A1C5CB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6D1D40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Прошу принять меня на учет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и  предоставить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мне  земельный  участок   в</w:t>
      </w:r>
    </w:p>
    <w:p w14:paraId="0CB6D34E" w14:textId="270413DC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собственность      бесплатно   на основании</w:t>
      </w:r>
    </w:p>
    <w:p w14:paraId="5CD4FCF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71F8D72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19602F53" w14:textId="38D1DE5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(указать </w:t>
      </w:r>
      <w:r>
        <w:rPr>
          <w:rFonts w:eastAsiaTheme="minorHAnsi"/>
          <w:b w:val="0"/>
          <w:sz w:val="24"/>
          <w:szCs w:val="24"/>
          <w:lang w:eastAsia="en-US"/>
        </w:rPr>
        <w:t>категорию заявителя, указанную в пункте 3 регламента)</w:t>
      </w:r>
    </w:p>
    <w:p w14:paraId="32B899E6" w14:textId="4FCE82EB" w:rsidR="00BC542F" w:rsidRPr="00EE66E5" w:rsidRDefault="00BC542F" w:rsidP="00BC542F">
      <w:pPr>
        <w:pStyle w:val="1"/>
        <w:adjustRightInd w:val="0"/>
        <w:jc w:val="both"/>
        <w:rPr>
          <w:rFonts w:eastAsiaTheme="minorHAnsi"/>
          <w:b w:val="0"/>
          <w:color w:val="000000" w:themeColor="text1"/>
          <w:sz w:val="24"/>
          <w:szCs w:val="24"/>
          <w:lang w:eastAsia="en-US"/>
        </w:rPr>
      </w:pPr>
      <w:bookmarkStart w:id="48" w:name="_GoBack"/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   Настоящим подтверждаю, что до момента подачи настоящего </w:t>
      </w:r>
      <w:proofErr w:type="gramStart"/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заявления  мной</w:t>
      </w:r>
      <w:proofErr w:type="gramEnd"/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не реализовано свое право на получение однократно бесплатно в собственность</w:t>
      </w:r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земельного участка для индивидуального жилищного строительства.</w:t>
      </w:r>
    </w:p>
    <w:bookmarkEnd w:id="48"/>
    <w:p w14:paraId="7CFD3C61" w14:textId="35F4477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Подтверждаю полноту и  достоверность  представленных  сведений   и   не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возражаю против проведения проверки представленных мной сведений,  а  также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обработки моих персональных данных в соответствии  с  Федеральным   </w:t>
      </w:r>
      <w:hyperlink r:id="rId23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от 27 июля 2006 года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152-ФЗ </w:t>
      </w:r>
      <w:r>
        <w:rPr>
          <w:rFonts w:eastAsiaTheme="minorHAnsi"/>
          <w:b w:val="0"/>
          <w:sz w:val="24"/>
          <w:szCs w:val="24"/>
          <w:lang w:eastAsia="en-US"/>
        </w:rPr>
        <w:t>«</w:t>
      </w:r>
      <w:r w:rsidRPr="00BC542F">
        <w:rPr>
          <w:rFonts w:eastAsiaTheme="minorHAnsi"/>
          <w:b w:val="0"/>
          <w:sz w:val="24"/>
          <w:szCs w:val="24"/>
          <w:lang w:eastAsia="en-US"/>
        </w:rPr>
        <w:t>О персональных данных</w:t>
      </w:r>
      <w:r>
        <w:rPr>
          <w:rFonts w:eastAsiaTheme="minorHAnsi"/>
          <w:b w:val="0"/>
          <w:sz w:val="24"/>
          <w:szCs w:val="24"/>
          <w:lang w:eastAsia="en-US"/>
        </w:rPr>
        <w:t>»</w:t>
      </w:r>
      <w:r w:rsidRPr="00BC542F">
        <w:rPr>
          <w:rFonts w:eastAsiaTheme="minorHAnsi"/>
          <w:b w:val="0"/>
          <w:sz w:val="24"/>
          <w:szCs w:val="24"/>
          <w:lang w:eastAsia="en-US"/>
        </w:rPr>
        <w:t>.</w:t>
      </w:r>
    </w:p>
    <w:p w14:paraId="45A9DCD8" w14:textId="42F55729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Я осведомлен об уголовной ответственности за  приобретение   права   на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чужое имущество путем обмана или  злоупотребления  доверием   (</w:t>
      </w:r>
      <w:hyperlink r:id="rId24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статья   159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Уголовного кодекса Российской Федерации).</w:t>
      </w:r>
    </w:p>
    <w:p w14:paraId="208A1D91" w14:textId="691C1F60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Гарантирую обеспечение за свой счет оплату гос</w:t>
      </w:r>
      <w:r>
        <w:rPr>
          <w:rFonts w:eastAsiaTheme="minorHAnsi"/>
          <w:b w:val="0"/>
          <w:sz w:val="24"/>
          <w:szCs w:val="24"/>
          <w:lang w:eastAsia="en-US"/>
        </w:rPr>
        <w:t>ударственной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пошлины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за  регистрацию</w:t>
      </w:r>
      <w:proofErr w:type="gramEnd"/>
    </w:p>
    <w:p w14:paraId="6D9D080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права собственности на предоставленный земельный участок.</w:t>
      </w:r>
    </w:p>
    <w:p w14:paraId="3C4927B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D8676F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14:paraId="0A8EE4D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lastRenderedPageBreak/>
        <w:t>1. ________________________________________________________________________</w:t>
      </w:r>
    </w:p>
    <w:p w14:paraId="26EE7A7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(порядковый номер, наименование и номер документа,</w:t>
      </w:r>
    </w:p>
    <w:p w14:paraId="25DC864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кем и когда выдан документ)</w:t>
      </w:r>
    </w:p>
    <w:p w14:paraId="1817952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2. ________________________________________________________________________</w:t>
      </w:r>
    </w:p>
    <w:p w14:paraId="5BC2BB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894D49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3. ________________________________________________________________________</w:t>
      </w:r>
    </w:p>
    <w:p w14:paraId="60AD8E9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D44CF0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4. ________________________________________________________________________</w:t>
      </w:r>
    </w:p>
    <w:p w14:paraId="53C685D9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209B51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5. ________________________________________________________________________</w:t>
      </w:r>
    </w:p>
    <w:p w14:paraId="497421D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7433F0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6. ________________________________________________________________________</w:t>
      </w:r>
    </w:p>
    <w:p w14:paraId="39D6AF90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C19F8FB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0B71B4F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2437297D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33F732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6430A7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398B7D96" w14:textId="77777777" w:rsidR="00BC542F" w:rsidRDefault="00BC542F" w:rsidP="00BC54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6F1DD67" w14:textId="77777777" w:rsidR="00BC542F" w:rsidRP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eastAsia="Calibri"/>
          <w:sz w:val="28"/>
          <w:szCs w:val="28"/>
          <w:lang w:eastAsia="en-US"/>
        </w:rPr>
      </w:pPr>
    </w:p>
    <w:p w14:paraId="723FE68C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8BB80" w14:textId="77777777" w:rsidR="00BC542F" w:rsidRDefault="00BC542F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2158A688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334CF0D8" w14:textId="5A7DA610" w:rsidR="004D2D96" w:rsidRPr="00BC542F" w:rsidRDefault="004D2D96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lastRenderedPageBreak/>
        <w:t xml:space="preserve">Приложение № </w:t>
      </w:r>
      <w:r w:rsidR="00BC542F">
        <w:rPr>
          <w:rFonts w:ascii="Liberation Serif" w:eastAsia="Calibri" w:hAnsi="Liberation Serif" w:cs="Liberation Serif"/>
          <w:lang w:eastAsia="en-US"/>
        </w:rPr>
        <w:t>2</w:t>
      </w:r>
    </w:p>
    <w:p w14:paraId="29C062B1" w14:textId="77777777" w:rsidR="004D2D96" w:rsidRPr="00BC542F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t xml:space="preserve">к Административному регламенту </w:t>
      </w:r>
    </w:p>
    <w:p w14:paraId="5496DA12" w14:textId="4B2E3760" w:rsidR="004D2D96" w:rsidRPr="00BC542F" w:rsidRDefault="004D2D9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lang w:eastAsia="en-US"/>
        </w:rPr>
      </w:pPr>
      <w:r w:rsidRPr="00BC542F">
        <w:rPr>
          <w:rFonts w:ascii="Liberation Serif" w:eastAsia="Calibri" w:hAnsi="Liberation Serif" w:cs="Liberation Serif"/>
          <w:lang w:eastAsia="en-US"/>
        </w:rPr>
        <w:t>«</w:t>
      </w:r>
      <w:r w:rsidR="001252EB" w:rsidRPr="00BC542F">
        <w:rPr>
          <w:rFonts w:ascii="Liberation Serif" w:eastAsia="Calibri" w:hAnsi="Liberation Serif" w:cs="Liberation Serif"/>
          <w:lang w:eastAsia="en-US"/>
        </w:rPr>
        <w:t>П</w:t>
      </w:r>
      <w:r w:rsidR="00C56247" w:rsidRPr="00BC542F">
        <w:rPr>
          <w:rFonts w:ascii="Liberation Serif" w:eastAsia="Calibri" w:hAnsi="Liberation Serif" w:cs="Liberation Serif"/>
          <w:lang w:eastAsia="en-US"/>
        </w:rPr>
        <w:t xml:space="preserve">остановка </w:t>
      </w:r>
      <w:r w:rsidRPr="00BC542F">
        <w:rPr>
          <w:rFonts w:ascii="Liberation Serif" w:eastAsia="Calibri" w:hAnsi="Liberation Serif" w:cs="Liberation Serif"/>
          <w:lang w:eastAsia="en-US"/>
        </w:rPr>
        <w:t xml:space="preserve">граждан на </w:t>
      </w:r>
      <w:r w:rsidR="00C56247" w:rsidRPr="00BC542F">
        <w:rPr>
          <w:rFonts w:ascii="Liberation Serif" w:eastAsia="Calibri" w:hAnsi="Liberation Serif" w:cs="Liberation Serif"/>
          <w:lang w:eastAsia="en-US"/>
        </w:rPr>
        <w:t>учет в качестве лиц, имеющих право на предоставление земельных участков в собственность бесплатно</w:t>
      </w:r>
      <w:r w:rsidRPr="00BC542F">
        <w:rPr>
          <w:rFonts w:ascii="Liberation Serif" w:eastAsia="Calibri" w:hAnsi="Liberation Serif" w:cs="Liberation Serif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72CAD550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1252E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Администрацию Байкаловского муниципального района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16642C">
      <w:headerReference w:type="even" r:id="rId25"/>
      <w:headerReference w:type="default" r:id="rId26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16DD" w14:textId="77777777" w:rsidR="00E67B02" w:rsidRDefault="00E67B02" w:rsidP="00923F93">
      <w:r>
        <w:separator/>
      </w:r>
    </w:p>
  </w:endnote>
  <w:endnote w:type="continuationSeparator" w:id="0">
    <w:p w14:paraId="09EEFC86" w14:textId="77777777" w:rsidR="00E67B02" w:rsidRDefault="00E67B0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72F1" w14:textId="77777777" w:rsidR="00E67B02" w:rsidRDefault="00E67B02" w:rsidP="00923F93">
      <w:r>
        <w:separator/>
      </w:r>
    </w:p>
  </w:footnote>
  <w:footnote w:type="continuationSeparator" w:id="0">
    <w:p w14:paraId="6076A9A2" w14:textId="77777777" w:rsidR="00E67B02" w:rsidRDefault="00E67B0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835DB5" w:rsidRDefault="00835DB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835DB5" w:rsidRDefault="00835D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3FBF0446" w:rsidR="00835DB5" w:rsidRDefault="00835DB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66E5">
      <w:rPr>
        <w:rStyle w:val="ac"/>
        <w:noProof/>
      </w:rPr>
      <w:t>21</w:t>
    </w:r>
    <w:r>
      <w:rPr>
        <w:rStyle w:val="ac"/>
      </w:rPr>
      <w:fldChar w:fldCharType="end"/>
    </w:r>
  </w:p>
  <w:p w14:paraId="47CF5AF0" w14:textId="77777777" w:rsidR="00835DB5" w:rsidRDefault="00835D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5E4D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1F38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076FF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consultantplus://offline/ref=9A8B3A89117FBABA53C183111CAE985C0A5F3A63BE0C55F01CC8D0E2164D93BBE77CBABB7429AF20BF05423D185483C9B4AD65F8DD217363v1U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consultantplus://offline/ref=9A8B3A89117FBABA53C183111CAE985C0A5F3A60B90A55F01CC8D0E2164D93BBF57CE2B77623B720B710146C5Ev0U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8393-5A3A-4BE5-8ED8-130F345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41</Pages>
  <Words>16018</Words>
  <Characters>91305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7</cp:revision>
  <cp:lastPrinted>2019-05-31T07:57:00Z</cp:lastPrinted>
  <dcterms:created xsi:type="dcterms:W3CDTF">2022-09-20T10:58:00Z</dcterms:created>
  <dcterms:modified xsi:type="dcterms:W3CDTF">2022-09-28T10:33:00Z</dcterms:modified>
</cp:coreProperties>
</file>