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0A" w:rsidRPr="00C726DA" w:rsidRDefault="005F05F4" w:rsidP="005F0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6DA">
        <w:rPr>
          <w:rFonts w:ascii="Times New Roman" w:hAnsi="Times New Roman" w:cs="Times New Roman"/>
          <w:b/>
          <w:sz w:val="26"/>
          <w:szCs w:val="26"/>
        </w:rPr>
        <w:t xml:space="preserve">Проект изменений в Устав </w:t>
      </w:r>
      <w:r w:rsidR="00270E45" w:rsidRPr="00C726DA">
        <w:rPr>
          <w:rFonts w:ascii="Times New Roman" w:hAnsi="Times New Roman" w:cs="Times New Roman"/>
          <w:b/>
          <w:sz w:val="26"/>
          <w:szCs w:val="26"/>
        </w:rPr>
        <w:t>Байкаловского муниципального</w:t>
      </w:r>
      <w:r w:rsidRPr="00C726D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270E45" w:rsidRPr="00C726DA">
        <w:rPr>
          <w:rFonts w:ascii="Times New Roman" w:hAnsi="Times New Roman" w:cs="Times New Roman"/>
          <w:b/>
          <w:sz w:val="26"/>
          <w:szCs w:val="26"/>
        </w:rPr>
        <w:t>а</w:t>
      </w:r>
      <w:r w:rsidR="00DF525F">
        <w:rPr>
          <w:rFonts w:ascii="Times New Roman" w:hAnsi="Times New Roman" w:cs="Times New Roman"/>
          <w:b/>
          <w:sz w:val="26"/>
          <w:szCs w:val="26"/>
        </w:rPr>
        <w:t xml:space="preserve"> Свердловской области</w:t>
      </w:r>
      <w:r w:rsidR="000519F6" w:rsidRPr="00C726DA">
        <w:rPr>
          <w:rFonts w:ascii="Times New Roman" w:hAnsi="Times New Roman" w:cs="Times New Roman"/>
          <w:b/>
          <w:sz w:val="26"/>
          <w:szCs w:val="26"/>
        </w:rPr>
        <w:t>, выносимых на публичные слушания</w:t>
      </w:r>
      <w:r w:rsidR="00DF5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CB4">
        <w:rPr>
          <w:rFonts w:ascii="Times New Roman" w:hAnsi="Times New Roman" w:cs="Times New Roman"/>
          <w:b/>
          <w:sz w:val="26"/>
          <w:szCs w:val="26"/>
        </w:rPr>
        <w:t>на 10 ноября</w:t>
      </w:r>
      <w:r w:rsidR="00DF5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54A5">
        <w:rPr>
          <w:rFonts w:ascii="Times New Roman" w:hAnsi="Times New Roman" w:cs="Times New Roman"/>
          <w:b/>
          <w:sz w:val="26"/>
          <w:szCs w:val="26"/>
        </w:rPr>
        <w:t>202</w:t>
      </w:r>
      <w:r w:rsidR="00BB7BF7">
        <w:rPr>
          <w:rFonts w:ascii="Times New Roman" w:hAnsi="Times New Roman" w:cs="Times New Roman"/>
          <w:b/>
          <w:sz w:val="26"/>
          <w:szCs w:val="26"/>
        </w:rPr>
        <w:t>3</w:t>
      </w:r>
      <w:r w:rsidR="002B54A5">
        <w:rPr>
          <w:rFonts w:ascii="Times New Roman" w:hAnsi="Times New Roman" w:cs="Times New Roman"/>
          <w:b/>
          <w:sz w:val="26"/>
          <w:szCs w:val="26"/>
        </w:rPr>
        <w:t>г.</w:t>
      </w:r>
    </w:p>
    <w:p w:rsidR="005F05F4" w:rsidRPr="00C726DA" w:rsidRDefault="005F05F4" w:rsidP="005F05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864"/>
        <w:gridCol w:w="5953"/>
        <w:gridCol w:w="4111"/>
      </w:tblGrid>
      <w:tr w:rsidR="005F05F4" w:rsidRPr="003C4B27" w:rsidTr="00BB7BF7">
        <w:tc>
          <w:tcPr>
            <w:tcW w:w="1417" w:type="dxa"/>
          </w:tcPr>
          <w:p w:rsidR="005F05F4" w:rsidRPr="003C4B27" w:rsidRDefault="00FC7C7B" w:rsidP="005F05F4">
            <w:pPr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</w:rPr>
              <w:t>№ пункта</w:t>
            </w:r>
            <w:r w:rsidR="00DF525F" w:rsidRPr="003C4B27">
              <w:rPr>
                <w:rFonts w:ascii="Times New Roman" w:hAnsi="Times New Roman" w:cs="Times New Roman"/>
              </w:rPr>
              <w:t>, статья</w:t>
            </w:r>
            <w:r w:rsidRPr="003C4B27">
              <w:rPr>
                <w:rFonts w:ascii="Times New Roman" w:hAnsi="Times New Roman" w:cs="Times New Roman"/>
              </w:rPr>
              <w:t xml:space="preserve"> Устава</w:t>
            </w:r>
          </w:p>
        </w:tc>
        <w:tc>
          <w:tcPr>
            <w:tcW w:w="2864" w:type="dxa"/>
          </w:tcPr>
          <w:p w:rsidR="005F05F4" w:rsidRPr="003C4B27" w:rsidRDefault="005F05F4" w:rsidP="005F05F4">
            <w:pPr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</w:rPr>
              <w:t xml:space="preserve"> Прежняя  редакция</w:t>
            </w:r>
          </w:p>
        </w:tc>
        <w:tc>
          <w:tcPr>
            <w:tcW w:w="5953" w:type="dxa"/>
          </w:tcPr>
          <w:p w:rsidR="005F05F4" w:rsidRPr="003C4B27" w:rsidRDefault="005F05F4" w:rsidP="005F05F4">
            <w:pPr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</w:rPr>
              <w:t>Новая  редакция  Устава</w:t>
            </w:r>
          </w:p>
        </w:tc>
        <w:tc>
          <w:tcPr>
            <w:tcW w:w="4111" w:type="dxa"/>
          </w:tcPr>
          <w:p w:rsidR="005F05F4" w:rsidRPr="003C4B27" w:rsidRDefault="005F05F4" w:rsidP="005F05F4">
            <w:pPr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</w:rPr>
              <w:t>Основание – норма закона</w:t>
            </w:r>
          </w:p>
        </w:tc>
      </w:tr>
      <w:tr w:rsidR="000519F6" w:rsidRPr="003C4B27" w:rsidTr="00BB7BF7">
        <w:tc>
          <w:tcPr>
            <w:tcW w:w="1417" w:type="dxa"/>
          </w:tcPr>
          <w:p w:rsidR="00A009CE" w:rsidRPr="003C4B27" w:rsidRDefault="003C4B27" w:rsidP="00A009CE">
            <w:pPr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>пункт 1 статьи 5 Устава</w:t>
            </w:r>
          </w:p>
        </w:tc>
        <w:tc>
          <w:tcPr>
            <w:tcW w:w="2864" w:type="dxa"/>
          </w:tcPr>
          <w:p w:rsidR="000519F6" w:rsidRPr="003C4B27" w:rsidRDefault="003C4B27" w:rsidP="00051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  <w:color w:val="000000" w:themeColor="text1"/>
              </w:rPr>
              <w:t>Вопрос местного значения отсутствовал</w:t>
            </w:r>
          </w:p>
        </w:tc>
        <w:tc>
          <w:tcPr>
            <w:tcW w:w="5953" w:type="dxa"/>
          </w:tcPr>
          <w:p w:rsidR="003C4B27" w:rsidRPr="003C4B27" w:rsidRDefault="003C4B27" w:rsidP="003C4B27">
            <w:pPr>
              <w:shd w:val="clear" w:color="auto" w:fill="FFFFFF"/>
              <w:ind w:right="75"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>пункт 1 статьи 5 Устава дополнить подпунктом 63 следующего содержания:</w:t>
            </w:r>
          </w:p>
          <w:p w:rsidR="000519F6" w:rsidRPr="003C4B27" w:rsidRDefault="003C4B27" w:rsidP="003C4B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 xml:space="preserve">«63) </w:t>
            </w:r>
            <w:r w:rsidRPr="003C4B27">
              <w:rPr>
                <w:rFonts w:ascii="Times New Roman" w:hAnsi="Times New Roman" w:cs="Times New Roman"/>
              </w:rPr>
      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      </w:r>
          </w:p>
        </w:tc>
        <w:tc>
          <w:tcPr>
            <w:tcW w:w="4111" w:type="dxa"/>
          </w:tcPr>
          <w:p w:rsidR="00DF525F" w:rsidRPr="003C4B27" w:rsidRDefault="003C4B27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</w:rPr>
              <w:t>Федеральный закон от 04.08.2023 № 449-ФЗ «О внесении изменений в отдельные законодательные акты Российской Федерации»</w:t>
            </w:r>
          </w:p>
        </w:tc>
      </w:tr>
      <w:tr w:rsidR="007939BC" w:rsidRPr="003C4B27" w:rsidTr="00BB7BF7">
        <w:trPr>
          <w:trHeight w:val="2402"/>
        </w:trPr>
        <w:tc>
          <w:tcPr>
            <w:tcW w:w="1417" w:type="dxa"/>
          </w:tcPr>
          <w:p w:rsidR="007939BC" w:rsidRPr="003C4B27" w:rsidRDefault="003C4B27" w:rsidP="00BB7BF7">
            <w:pPr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</w:rPr>
              <w:t xml:space="preserve">подпункт 26 </w:t>
            </w:r>
            <w:r w:rsidRPr="003C4B27">
              <w:rPr>
                <w:rFonts w:ascii="Times New Roman" w:hAnsi="Times New Roman" w:cs="Times New Roman"/>
                <w:color w:val="000000"/>
              </w:rPr>
              <w:t>пункта 1 статьи 28 Устава</w:t>
            </w:r>
          </w:p>
        </w:tc>
        <w:tc>
          <w:tcPr>
            <w:tcW w:w="2864" w:type="dxa"/>
          </w:tcPr>
          <w:p w:rsidR="003C4B27" w:rsidRPr="003C4B27" w:rsidRDefault="003C4B27" w:rsidP="003C4B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 xml:space="preserve">«26) </w:t>
            </w:r>
            <w:r w:rsidRPr="003C4B27">
              <w:rPr>
                <w:rFonts w:ascii="Times New Roman" w:hAnsi="Times New Roman" w:cs="Times New Roman"/>
              </w:rPr>
              <w:t xml:space="preserve">осуществление международных и внешнеэкономических связей в соответствии с </w:t>
            </w:r>
            <w:r w:rsidRPr="003C4B27">
              <w:rPr>
                <w:rFonts w:ascii="Times New Roman" w:hAnsi="Times New Roman" w:cs="Times New Roman"/>
                <w:strike/>
              </w:rPr>
              <w:t>федеральными законами</w:t>
            </w:r>
            <w:r w:rsidRPr="003C4B27">
              <w:rPr>
                <w:rFonts w:ascii="Times New Roman" w:hAnsi="Times New Roman" w:cs="Times New Roman"/>
              </w:rPr>
              <w:t>»</w:t>
            </w:r>
          </w:p>
          <w:p w:rsidR="007939BC" w:rsidRPr="003C4B27" w:rsidRDefault="007939BC" w:rsidP="0079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3C4B27" w:rsidRPr="003C4B27" w:rsidRDefault="003C4B27" w:rsidP="003C4B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 xml:space="preserve">«26) </w:t>
            </w:r>
            <w:r w:rsidRPr="003C4B27">
              <w:rPr>
                <w:rFonts w:ascii="Times New Roman" w:hAnsi="Times New Roman" w:cs="Times New Roman"/>
              </w:rPr>
              <w:t xml:space="preserve">осуществление международных и внешнеэкономических связей в соответствии с </w:t>
            </w:r>
            <w:r w:rsidRPr="003C4B27">
              <w:rPr>
                <w:rFonts w:ascii="Times New Roman" w:hAnsi="Times New Roman" w:cs="Times New Roman"/>
                <w:b/>
              </w:rPr>
              <w:t>Федеральным законом от 06.10.2003 № 131-ФЗ «Об общих принципах организации местного самоуправления в Российской Федерации»;»;</w:t>
            </w:r>
          </w:p>
          <w:p w:rsidR="007939BC" w:rsidRPr="003C4B27" w:rsidRDefault="007939BC" w:rsidP="0079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939BC" w:rsidRPr="003C4B27" w:rsidRDefault="003C4B27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</w:rPr>
              <w:t>Федеральный закон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</w:t>
            </w:r>
          </w:p>
        </w:tc>
      </w:tr>
      <w:tr w:rsidR="003C4B27" w:rsidRPr="003C4B27" w:rsidTr="00BB7BF7">
        <w:trPr>
          <w:trHeight w:val="2970"/>
        </w:trPr>
        <w:tc>
          <w:tcPr>
            <w:tcW w:w="1417" w:type="dxa"/>
          </w:tcPr>
          <w:p w:rsidR="003C4B27" w:rsidRPr="003C4B27" w:rsidRDefault="003C4B27" w:rsidP="003C4B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>пункт 1 статьи 28 Устава</w:t>
            </w:r>
          </w:p>
        </w:tc>
        <w:tc>
          <w:tcPr>
            <w:tcW w:w="2864" w:type="dxa"/>
          </w:tcPr>
          <w:p w:rsidR="003C4B27" w:rsidRPr="003C4B27" w:rsidRDefault="003C4B27" w:rsidP="003C4B27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</w:rPr>
            </w:pPr>
            <w:r w:rsidRPr="003C4B27">
              <w:rPr>
                <w:rFonts w:ascii="Times New Roman" w:hAnsi="Times New Roman" w:cs="Times New Roman"/>
              </w:rPr>
              <w:t>Полномочие отсутствовало</w:t>
            </w:r>
          </w:p>
        </w:tc>
        <w:tc>
          <w:tcPr>
            <w:tcW w:w="5953" w:type="dxa"/>
          </w:tcPr>
          <w:p w:rsidR="003C4B27" w:rsidRPr="003C4B27" w:rsidRDefault="003C4B27" w:rsidP="003C4B27">
            <w:pPr>
              <w:shd w:val="clear" w:color="auto" w:fill="FFFFFF"/>
              <w:ind w:right="75"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>пункт 1 статьи 28 Устава дополнить подпунктом 29.21 следующего содержания:</w:t>
            </w:r>
          </w:p>
          <w:p w:rsidR="003C4B27" w:rsidRPr="003C4B27" w:rsidRDefault="003C4B27" w:rsidP="003C4B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  <w:color w:val="000000"/>
              </w:rPr>
              <w:t xml:space="preserve">«29.21) </w:t>
            </w:r>
            <w:r w:rsidRPr="003C4B27">
              <w:rPr>
                <w:rFonts w:ascii="Times New Roman" w:hAnsi="Times New Roman" w:cs="Times New Roman"/>
              </w:rPr>
      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</w:t>
            </w:r>
            <w:r>
              <w:rPr>
                <w:rFonts w:ascii="Times New Roman" w:hAnsi="Times New Roman" w:cs="Times New Roman"/>
              </w:rPr>
              <w:t>венности муниципального района»</w:t>
            </w:r>
          </w:p>
        </w:tc>
        <w:tc>
          <w:tcPr>
            <w:tcW w:w="4111" w:type="dxa"/>
          </w:tcPr>
          <w:p w:rsidR="003C4B27" w:rsidRPr="003C4B27" w:rsidRDefault="003C4B27" w:rsidP="003C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4B27">
              <w:rPr>
                <w:rFonts w:ascii="Times New Roman" w:hAnsi="Times New Roman" w:cs="Times New Roman"/>
              </w:rPr>
              <w:t>Федеральный закон от 04.08.2023 № 449-ФЗ «О внесении изменений в отдельные законодательные акты Российской Федерации»</w:t>
            </w:r>
          </w:p>
        </w:tc>
      </w:tr>
    </w:tbl>
    <w:p w:rsidR="005F05F4" w:rsidRDefault="002331ED" w:rsidP="002331ED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31ED" w:rsidRDefault="002331ED" w:rsidP="002331ED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</w:p>
    <w:p w:rsidR="002331ED" w:rsidRPr="002331ED" w:rsidRDefault="002331ED" w:rsidP="002331ED">
      <w:pPr>
        <w:tabs>
          <w:tab w:val="left" w:pos="3969"/>
          <w:tab w:val="left" w:pos="4536"/>
          <w:tab w:val="left" w:pos="4820"/>
        </w:tabs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lastRenderedPageBreak/>
        <w:t>Утвержден</w:t>
      </w:r>
    </w:p>
    <w:p w:rsidR="002331ED" w:rsidRPr="002331ED" w:rsidRDefault="002331ED" w:rsidP="002331E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 xml:space="preserve">Решением Думы </w:t>
      </w:r>
    </w:p>
    <w:p w:rsidR="002331ED" w:rsidRPr="002331ED" w:rsidRDefault="002331ED" w:rsidP="002331E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>Байкаловского муниципального района</w:t>
      </w:r>
    </w:p>
    <w:p w:rsidR="002331ED" w:rsidRPr="002331ED" w:rsidRDefault="002331ED" w:rsidP="002331E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 xml:space="preserve"> от «25» ноября 2021г. № 12</w:t>
      </w:r>
    </w:p>
    <w:p w:rsidR="002331ED" w:rsidRPr="002331ED" w:rsidRDefault="002331ED" w:rsidP="002331E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tabs>
          <w:tab w:val="left" w:pos="3969"/>
          <w:tab w:val="left" w:pos="4536"/>
          <w:tab w:val="left" w:pos="4820"/>
        </w:tabs>
        <w:ind w:left="5103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i/>
          <w:color w:val="000000" w:themeColor="text1"/>
        </w:rPr>
        <w:t>(в редакции Решения Думы Байкаловского муниципального района от 10.02.2022г. №43)</w:t>
      </w:r>
    </w:p>
    <w:p w:rsidR="002331ED" w:rsidRPr="002331ED" w:rsidRDefault="002331ED" w:rsidP="002331ED">
      <w:pPr>
        <w:tabs>
          <w:tab w:val="left" w:pos="4536"/>
          <w:tab w:val="left" w:pos="4820"/>
        </w:tabs>
        <w:ind w:left="5103"/>
        <w:rPr>
          <w:rFonts w:ascii="Times New Roman" w:eastAsia="Times New Roman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ПОРЯДОК </w:t>
      </w: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УЧЕТА ПРЕДЛОЖЕНИЙ ПО ПРОЕКТУ УСТАВА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ОБЛАСТИ, ПРОЕКТУ РЕШЕНИЯ ДУМЫ БАЙКАЛОВСКОГО МУНИЦИПАЛЬНОГО РАЙОНА </w:t>
      </w: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В УСТАВ БАЙКАЛОВСКОГО МУНИЦИПАЛЬНОГО РАЙОНА СВЕРДЛОВСКОЙ ОБЛАСТИ, А ТАКЖЕ УЧАСТИЯ ГРАЖДАН В ИХ ОБСУЖДЕНИИ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на основании </w:t>
      </w:r>
      <w:hyperlink r:id="rId6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статьи 44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 131- ФЗ «Об общих принципах организации местного самоуправления в Российской Федерации», в целях реализации прав граждан, проживающих на территории Байкаловского муниципального района, на внесение предложений по проекту Устава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(далее – проект Устава муниципального образования), проекту решения Думы Байкаловского муниципального района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дополнений  в Устав Байкаловского муниципального района Свердловской области (далее - проект решения Думы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 муниципального образования)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на участие в их обсуждении.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Думы Байкаловского муниципального района  о назначении публичных слушаний  по проекту Устава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(проекту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Думы о внесении изменений и (или) дополнений в У</w:t>
      </w:r>
      <w:hyperlink r:id="rId7" w:history="1">
        <w:r w:rsidRPr="00233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став</w:t>
        </w:r>
      </w:hyperlink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), п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роект Устава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(п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роект решения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Думы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образования)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позднее чем за 30 дней до дня рассмотрения вопроса о принятии Устава Байкаловского муниципального района Свердловской области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области), подлежат обязательному опубликованию в газете «Районная жизнь» или «Вестнике Байкаловского муниципального района», а также размещению на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 сайте органа, назначившего публичные слушания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одновременным опубликованием настоящего Порядка. 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требуется официальное опубликование (размещение на официальном сайте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органа, назначившего публичные слушания)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 в случае, когда в </w:t>
      </w:r>
      <w:hyperlink r:id="rId8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вносятся изменения в форме точного воспроизведения положений </w:t>
      </w:r>
      <w:hyperlink r:id="rId9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законов, </w:t>
      </w:r>
      <w:hyperlink r:id="rId10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законов Свердловской области в целях приведения </w:t>
      </w:r>
      <w:hyperlink r:id="rId11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соответствие с этими нормативными правовыми актами.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 Устава муниципального образования,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Думы о внесении изменений 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дополнений  в Устав муниципального образования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проекты), подлежат обязательному обсуждению на публичных слушаниях, за исключением случаев, когда в </w:t>
      </w:r>
      <w:hyperlink r:id="rId12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вносятся изменения в форме точного воспроизведения положений </w:t>
      </w:r>
      <w:hyperlink r:id="rId13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законов, </w:t>
      </w:r>
      <w:hyperlink r:id="rId14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законов Свердловской области в целях приведения </w:t>
      </w:r>
      <w:hyperlink r:id="rId15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соответствие с этими нормативными правовыми актами.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Обсуждение проектов может осуществляться на встречах депутатов Думы Байкаловского муниципального района с избирателями на территории своих избирательных округов, на специально организованных собраниях трудовых коллективов организаций любых форм собственности, встречах с гражданами, в том числе по инициативе органов местного самоуправления, в средствах массовой информации.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обсуждения проектов могут быть приглашены представители органов местного самоуправления в целях разъяснения их положений.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Участие граждан в обсуждении проектов на публичных слушаниях осуществляется в соответствии с Порядком организации и проведения публичных слушаний</w:t>
      </w:r>
      <w:r w:rsidRPr="00233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утвержденным решением Думы</w:t>
      </w:r>
      <w:r w:rsidRPr="00233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Граждане, проживающие на территории Байкаловского муниципального района и обладающие избирательным правом вправе принять участие в обсуждении проектов путем внесения предложений по проектам. Предложения по проектам принимаются организационным отделом Администрации Байкаловского муниципального района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623870, Свердловская область, с. Байкалово, ул. Революции, </w:t>
      </w:r>
      <w:proofErr w:type="gramStart"/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25, 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proofErr w:type="gramEnd"/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этаж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(приемная главы) со дня опубликования проекта,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предлагаемого для обсуждения на публичных слушаниях,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дня проведения публичных слушаний, по форме, установленной настоящим Порядком (прилагается).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Организационный отдел Администрации Байкаловского муниципального района регистрирует поступившие предложения в отдельном журнале и передает их не позднее дня, следующего за днем поступления предложений, в Отдел правовой и архивной 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  Администрации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района.</w:t>
      </w:r>
    </w:p>
    <w:p w:rsidR="002331ED" w:rsidRPr="002331ED" w:rsidRDefault="002331ED" w:rsidP="002331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(Пункт в редакции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Решения Думы Байкаловского муниципального района от 10.02.2022г. №43)</w:t>
      </w:r>
    </w:p>
    <w:p w:rsidR="002331ED" w:rsidRPr="002331ED" w:rsidRDefault="002331ED" w:rsidP="00233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Отдел правовой и архивной деятельности  Администрации Байкаловского муниципального района в течение 5 дней со дня получения предложений анализирует их на предмет соответствия федеральному законодательству и 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законодательству Свердловской области, а также нормам </w:t>
      </w:r>
      <w:hyperlink r:id="rId16" w:history="1">
        <w:r w:rsidRPr="002331E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правилам юридической техники и дает правовое заключение по каждому из поступивших предложений.</w:t>
      </w:r>
    </w:p>
    <w:p w:rsidR="002331ED" w:rsidRPr="002331ED" w:rsidRDefault="002331ED" w:rsidP="002331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(Пункт в редакции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Решения Думы Байкаловского муниципального района от 10.02.2022г. №43)</w:t>
      </w:r>
    </w:p>
    <w:p w:rsidR="002331ED" w:rsidRPr="002331ED" w:rsidRDefault="002331ED" w:rsidP="002331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331ED" w:rsidRPr="002331ED" w:rsidRDefault="002331ED" w:rsidP="002331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При проведении публичных слушаний по проектам представитель Отдела правовой и архивной 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  Администрации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31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информирует участников публичных слушаний о поступивших предложениях по проектам и о заключениях юридического отдела Администрации на поступившие предложения.</w:t>
      </w:r>
    </w:p>
    <w:p w:rsidR="002331ED" w:rsidRPr="002331ED" w:rsidRDefault="002331ED" w:rsidP="002331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331E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(Пункт в редакции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Решения Думы Байкаловского муниципального района от 10.02.2022г. №43)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 Порядку учета предложений по проекту Устава </w:t>
      </w:r>
    </w:p>
    <w:p w:rsidR="002331ED" w:rsidRPr="002331ED" w:rsidRDefault="002331ED" w:rsidP="002331ED">
      <w:pPr>
        <w:tabs>
          <w:tab w:val="left" w:pos="3686"/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Байкаловского муниципального </w:t>
      </w:r>
      <w:proofErr w:type="gramStart"/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>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Свердловской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области,</w:t>
      </w:r>
    </w:p>
    <w:p w:rsidR="002331ED" w:rsidRPr="002331ED" w:rsidRDefault="002331ED" w:rsidP="002331ED">
      <w:pPr>
        <w:tabs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проекту решения Думы </w:t>
      </w:r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</w:p>
    <w:p w:rsidR="002331ED" w:rsidRPr="002331ED" w:rsidRDefault="002331ED" w:rsidP="002331ED">
      <w:pPr>
        <w:tabs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внесении изменений и (или) дополнений в Устав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33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Байкаловского муниципального района 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Свердловской области,</w:t>
      </w:r>
    </w:p>
    <w:p w:rsidR="002331ED" w:rsidRPr="002331ED" w:rsidRDefault="002331ED" w:rsidP="002331ED">
      <w:pPr>
        <w:tabs>
          <w:tab w:val="left" w:pos="4111"/>
          <w:tab w:val="left" w:pos="4395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 также участия граждан в их обсуждении, утвержденному </w:t>
      </w:r>
    </w:p>
    <w:p w:rsidR="002331ED" w:rsidRPr="002331ED" w:rsidRDefault="002331ED" w:rsidP="002331ED">
      <w:pPr>
        <w:tabs>
          <w:tab w:val="left" w:pos="4111"/>
          <w:tab w:val="left" w:pos="4395"/>
          <w:tab w:val="left" w:pos="4536"/>
          <w:tab w:val="left" w:pos="4820"/>
        </w:tabs>
        <w:ind w:left="3119" w:right="-1" w:firstLine="142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2331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Решением Думы Байкаловского муниципального </w:t>
      </w:r>
      <w:proofErr w:type="gramStart"/>
      <w:r w:rsidRPr="002331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района  от</w:t>
      </w:r>
      <w:proofErr w:type="gramEnd"/>
      <w:r w:rsidRPr="002331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«25» ноября 2021г. № 12 </w:t>
      </w:r>
      <w:r w:rsidRPr="00233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(в редакции Решения Думы Байкаловского муниципального района от 10.02.2022г. №43)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В организационный комитет 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по подготовке и проведению публичных слушаний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от___________________________________________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(фамилия, имя, отчество, 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адрес места жительства гражданина)</w:t>
      </w: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ПРЕДЛОЖЕНИЯ </w:t>
      </w: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ПО ПРОЕКТУ УСТАВА </w:t>
      </w:r>
      <w:r w:rsidRPr="002331ED">
        <w:rPr>
          <w:rFonts w:ascii="Times New Roman" w:eastAsia="Times New Roman" w:hAnsi="Times New Roman" w:cs="Times New Roman"/>
          <w:color w:val="000000" w:themeColor="text1"/>
        </w:rPr>
        <w:t>БАЙКАЛОВСКОГО МУНИЦИПАЛЬНОГО РАЙОНА СВЕРДЛОВСКОЙ ОБЛАСТИ, ПРОЕКТУ РЕШЕНИЯ ДУМЫ БАЙКАЛОВСКОГО МУНИЦИПАЛЬНОГО РАЙОНА О ВНЕСЕНИИ ИЗМЕНЕНИЙ И (ИЛИ)</w:t>
      </w:r>
      <w:r w:rsidRPr="002331ED">
        <w:rPr>
          <w:rFonts w:ascii="Times New Roman" w:hAnsi="Times New Roman" w:cs="Times New Roman"/>
          <w:color w:val="000000" w:themeColor="text1"/>
        </w:rPr>
        <w:t xml:space="preserve"> </w:t>
      </w:r>
      <w:r w:rsidRPr="002331ED">
        <w:rPr>
          <w:rFonts w:ascii="Times New Roman" w:eastAsia="Times New Roman" w:hAnsi="Times New Roman" w:cs="Times New Roman"/>
          <w:color w:val="000000" w:themeColor="text1"/>
        </w:rPr>
        <w:t xml:space="preserve">ДОПОЛНЕНИЙ </w:t>
      </w: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 w:themeColor="text1"/>
        </w:rPr>
      </w:pPr>
      <w:r w:rsidRPr="002331ED">
        <w:rPr>
          <w:rFonts w:ascii="Times New Roman" w:eastAsia="Times New Roman" w:hAnsi="Times New Roman" w:cs="Times New Roman"/>
          <w:color w:val="000000" w:themeColor="text1"/>
        </w:rPr>
        <w:t>В УСТАВ БАЙКАЛОВСКОГО МУНИЦИПАЛЬНОГО РАЙОНА СВЕРДЛОВСКОЙ ОБЛАСТИ, А ТАКЖЕ УЧАСТИЯ ГРАЖДАН В ИХ ОБСУЖДЕНИИ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126"/>
        <w:gridCol w:w="1985"/>
        <w:gridCol w:w="2693"/>
      </w:tblGrid>
      <w:tr w:rsidR="002331ED" w:rsidRPr="002331ED" w:rsidTr="00DB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Номер</w:t>
            </w:r>
          </w:p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статьи, пункта, подпункта проекта </w:t>
            </w:r>
          </w:p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Текст </w:t>
            </w:r>
          </w:p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статьи, пункта, подпункта </w:t>
            </w:r>
          </w:p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Текст </w:t>
            </w:r>
          </w:p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>предложения, вносимого гражданином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Текст </w:t>
            </w:r>
          </w:p>
          <w:p w:rsidR="002331ED" w:rsidRPr="002331ED" w:rsidRDefault="002331ED" w:rsidP="00DB506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Times New Roman" w:hAnsi="Times New Roman" w:cs="Times New Roman"/>
                <w:color w:val="000000" w:themeColor="text1"/>
              </w:rPr>
              <w:t>проекта с учетом поправки</w:t>
            </w:r>
          </w:p>
        </w:tc>
      </w:tr>
      <w:tr w:rsidR="002331ED" w:rsidRPr="002331ED" w:rsidTr="00DB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331ED" w:rsidRPr="002331ED" w:rsidTr="00DB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331ED" w:rsidRPr="002331ED" w:rsidTr="00DB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1ED">
              <w:rPr>
                <w:rFonts w:ascii="Times New Roman" w:eastAsia="Calibri" w:hAnsi="Times New Roman" w:cs="Times New Roman"/>
                <w:color w:val="000000" w:themeColor="text1"/>
              </w:rPr>
              <w:t>3...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ED" w:rsidRPr="002331ED" w:rsidRDefault="002331ED" w:rsidP="00DB5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331ED" w:rsidRDefault="002331ED" w:rsidP="002331ED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Согласие на обработку персональных данных прилагаю на оборотной стороне.</w:t>
      </w:r>
    </w:p>
    <w:p w:rsidR="002331ED" w:rsidRPr="002331ED" w:rsidRDefault="002331ED" w:rsidP="002331ED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«___» __________ 20__ г.                                                               _______________</w:t>
      </w:r>
    </w:p>
    <w:p w:rsidR="002331ED" w:rsidRPr="002331ED" w:rsidRDefault="002331ED" w:rsidP="002331E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lastRenderedPageBreak/>
        <w:t>Оборотная сторона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СОГЛАСИЕ</w:t>
      </w:r>
    </w:p>
    <w:p w:rsidR="002331ED" w:rsidRPr="002331ED" w:rsidRDefault="002331ED" w:rsidP="002331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 ОБРАБОТКУ ПЕРСОНАЛЬНЫХ ДАННЫХ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2331ED">
        <w:rPr>
          <w:rFonts w:ascii="Times New Roman" w:eastAsia="Calibri" w:hAnsi="Times New Roman" w:cs="Times New Roman"/>
          <w:color w:val="000000" w:themeColor="text1"/>
        </w:rPr>
        <w:t xml:space="preserve">Я,   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 ,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проживающий по адресу: _______________________________________________________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_____________________________________________________________________________,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документ, удостоверяющий личность: _____________серия ______ номер ____________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</w:rPr>
        <w:t>_ ,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выдан _______________________________________________________________________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 xml:space="preserve">согласен на обработку моих персональных данных Администрацией </w:t>
      </w:r>
      <w:r w:rsidRPr="002331ED">
        <w:rPr>
          <w:rFonts w:ascii="Times New Roman" w:hAnsi="Times New Roman" w:cs="Times New Roman"/>
          <w:color w:val="000000" w:themeColor="text1"/>
        </w:rPr>
        <w:t xml:space="preserve">Байкаловского муниципального </w:t>
      </w:r>
      <w:proofErr w:type="gramStart"/>
      <w:r w:rsidRPr="002331ED">
        <w:rPr>
          <w:rFonts w:ascii="Times New Roman" w:hAnsi="Times New Roman" w:cs="Times New Roman"/>
          <w:color w:val="000000" w:themeColor="text1"/>
        </w:rPr>
        <w:t>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(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 xml:space="preserve">623870, Свердловская область, Байкаловский район, с. Байкалово, ул. Революции, 25), Думой </w:t>
      </w:r>
      <w:r w:rsidRPr="002331ED"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  <w:r w:rsidRPr="002331ED">
        <w:rPr>
          <w:rFonts w:ascii="Times New Roman" w:eastAsia="Calibri" w:hAnsi="Times New Roman" w:cs="Times New Roman"/>
          <w:color w:val="000000" w:themeColor="text1"/>
        </w:rPr>
        <w:t>(623870, Свердловская область, Байкаловский район, с. Байкалово, ул. Революции, 25, каб. № 215</w:t>
      </w:r>
      <w:proofErr w:type="gramStart"/>
      <w:r w:rsidRPr="002331ED">
        <w:rPr>
          <w:rFonts w:ascii="Times New Roman" w:eastAsia="Calibri" w:hAnsi="Times New Roman" w:cs="Times New Roman"/>
          <w:color w:val="000000" w:themeColor="text1"/>
        </w:rPr>
        <w:t>)  (</w:t>
      </w:r>
      <w:proofErr w:type="gramEnd"/>
      <w:r w:rsidRPr="002331ED">
        <w:rPr>
          <w:rFonts w:ascii="Times New Roman" w:eastAsia="Calibri" w:hAnsi="Times New Roman" w:cs="Times New Roman"/>
          <w:color w:val="000000" w:themeColor="text1"/>
        </w:rPr>
        <w:t xml:space="preserve">далее - Операторы), содержащихся в предложении по проекту Устава </w:t>
      </w:r>
      <w:r w:rsidRPr="002331E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Свердловской области, проекту решения Думы </w:t>
      </w:r>
      <w:r w:rsidRPr="002331E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о внесении изменений и (или) дополнений в Устав</w:t>
      </w:r>
      <w:r w:rsidRPr="002331ED">
        <w:rPr>
          <w:rFonts w:ascii="Times New Roman" w:hAnsi="Times New Roman" w:cs="Times New Roman"/>
          <w:color w:val="000000" w:themeColor="text1"/>
        </w:rPr>
        <w:t xml:space="preserve"> Байкаловского муниципального района</w:t>
      </w:r>
      <w:r w:rsidRPr="002331ED"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Свердловской области (далее - проекты), а именно: фамилия, имя, отчество; адрес места жительства.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Обработка персональных данных будет осуществляться Операторами в целях рассмотрения предложения по проекту.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Настоящее согласие дано на осуществление Операторами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передача в средства массовой информации.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Настоящее согласие дано мной на срок хранения документов по проектам.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Настоящее согласие вступает в действие с момента его подписания.</w:t>
      </w:r>
    </w:p>
    <w:p w:rsidR="002331ED" w:rsidRPr="002331ED" w:rsidRDefault="002331ED" w:rsidP="002331ED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представителям Операторов и зарегистрирован в соответствии с правилами делопроизводства.</w:t>
      </w:r>
    </w:p>
    <w:p w:rsidR="002331ED" w:rsidRPr="002331ED" w:rsidRDefault="002331ED" w:rsidP="002331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331ED" w:rsidRPr="002331ED" w:rsidRDefault="002331ED" w:rsidP="002331ED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331ED">
        <w:rPr>
          <w:rFonts w:ascii="Times New Roman" w:eastAsia="Calibri" w:hAnsi="Times New Roman" w:cs="Times New Roman"/>
          <w:color w:val="000000" w:themeColor="text1"/>
        </w:rPr>
        <w:t>«___» _____________20__ г.                                                __________________</w:t>
      </w: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</w:p>
    <w:p w:rsidR="002331ED" w:rsidRPr="00C726DA" w:rsidRDefault="002331ED" w:rsidP="002331ED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1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(подпись)       </w:t>
      </w:r>
      <w:bookmarkStart w:id="0" w:name="_GoBack"/>
      <w:bookmarkEnd w:id="0"/>
    </w:p>
    <w:sectPr w:rsidR="002331ED" w:rsidRPr="00C726DA" w:rsidSect="005F05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C66"/>
    <w:multiLevelType w:val="hybridMultilevel"/>
    <w:tmpl w:val="B03C9DCC"/>
    <w:lvl w:ilvl="0" w:tplc="BF2EE8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F452426"/>
    <w:multiLevelType w:val="hybridMultilevel"/>
    <w:tmpl w:val="B24CA190"/>
    <w:lvl w:ilvl="0" w:tplc="B600A83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FB27699"/>
    <w:multiLevelType w:val="hybridMultilevel"/>
    <w:tmpl w:val="C86EA884"/>
    <w:lvl w:ilvl="0" w:tplc="80C69A9C">
      <w:start w:val="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4"/>
    <w:rsid w:val="0002144B"/>
    <w:rsid w:val="000505E8"/>
    <w:rsid w:val="000519F6"/>
    <w:rsid w:val="0008254C"/>
    <w:rsid w:val="000A63FE"/>
    <w:rsid w:val="000D73C7"/>
    <w:rsid w:val="001629D7"/>
    <w:rsid w:val="00177518"/>
    <w:rsid w:val="001B3D00"/>
    <w:rsid w:val="00213E1E"/>
    <w:rsid w:val="002331ED"/>
    <w:rsid w:val="00264638"/>
    <w:rsid w:val="00267ECE"/>
    <w:rsid w:val="00270E45"/>
    <w:rsid w:val="00292C3C"/>
    <w:rsid w:val="002B54A5"/>
    <w:rsid w:val="002C43AB"/>
    <w:rsid w:val="003403BD"/>
    <w:rsid w:val="003A1FC7"/>
    <w:rsid w:val="003C4243"/>
    <w:rsid w:val="003C4B27"/>
    <w:rsid w:val="003E263F"/>
    <w:rsid w:val="0054493A"/>
    <w:rsid w:val="00553D78"/>
    <w:rsid w:val="005F05F4"/>
    <w:rsid w:val="005F45E0"/>
    <w:rsid w:val="0065675D"/>
    <w:rsid w:val="006C2293"/>
    <w:rsid w:val="007939BC"/>
    <w:rsid w:val="007E4D4B"/>
    <w:rsid w:val="008256AD"/>
    <w:rsid w:val="00893B8E"/>
    <w:rsid w:val="008B047F"/>
    <w:rsid w:val="00953F38"/>
    <w:rsid w:val="009573F2"/>
    <w:rsid w:val="00957690"/>
    <w:rsid w:val="00A009CE"/>
    <w:rsid w:val="00A816AF"/>
    <w:rsid w:val="00A917D0"/>
    <w:rsid w:val="00AA26C5"/>
    <w:rsid w:val="00AD746B"/>
    <w:rsid w:val="00B05612"/>
    <w:rsid w:val="00B36CB4"/>
    <w:rsid w:val="00B37130"/>
    <w:rsid w:val="00BA72F1"/>
    <w:rsid w:val="00BB225C"/>
    <w:rsid w:val="00BB657E"/>
    <w:rsid w:val="00BB7BF7"/>
    <w:rsid w:val="00BF7FB2"/>
    <w:rsid w:val="00C1399F"/>
    <w:rsid w:val="00C726DA"/>
    <w:rsid w:val="00C74886"/>
    <w:rsid w:val="00D04392"/>
    <w:rsid w:val="00D11805"/>
    <w:rsid w:val="00DD5319"/>
    <w:rsid w:val="00DE19F2"/>
    <w:rsid w:val="00DF525F"/>
    <w:rsid w:val="00E05DC2"/>
    <w:rsid w:val="00EA0501"/>
    <w:rsid w:val="00EB23C2"/>
    <w:rsid w:val="00EF1C3E"/>
    <w:rsid w:val="00F04D5C"/>
    <w:rsid w:val="00F71BDD"/>
    <w:rsid w:val="00F8130A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C04E"/>
  <w15:docId w15:val="{BC799112-2D38-41E6-AC56-D1927AB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table" w:styleId="af4">
    <w:name w:val="Table Grid"/>
    <w:basedOn w:val="a1"/>
    <w:uiPriority w:val="59"/>
    <w:rsid w:val="005F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FC7C7B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FC7C7B"/>
    <w:rPr>
      <w:rFonts w:ascii="Times New Roman" w:eastAsia="Times New Roman" w:hAnsi="Times New Roman" w:cs="Times New Roman"/>
    </w:rPr>
  </w:style>
  <w:style w:type="paragraph" w:customStyle="1" w:styleId="ConsNormal">
    <w:name w:val="ConsNormal"/>
    <w:uiPriority w:val="99"/>
    <w:rsid w:val="00D04392"/>
    <w:pPr>
      <w:ind w:firstLine="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ConsPlusNormal">
    <w:name w:val="ConsPlusNormal"/>
    <w:rsid w:val="00C139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rsid w:val="00C1399F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C1399F"/>
    <w:rPr>
      <w:rFonts w:ascii="Courier New" w:eastAsia="Times New Roman" w:hAnsi="Courier New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C43A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13" Type="http://schemas.openxmlformats.org/officeDocument/2006/relationships/hyperlink" Target="consultantplus://offline/ref=E1B4B4B91A9FC72DDFFB7DC7513BF16492D0722F5AC37ED7D6F146DC7144224F8ACBB9859D7B1D1E8B4C40L3q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5BF617463560441C69D6D16E6674F7DA5D15C6242235A788F21FAD67B7B67E77D60E0F8DE32A8DAD7420B4W8r5G" TargetMode="External"/><Relationship Id="rId12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B4B4B91A9FC72DDFFB7DC7513BF16493DE7229519D29D587A448D97914785F9C82B584837B1454D80817357886D9A2BF55F34D8EL1q9J" TargetMode="External"/><Relationship Id="rId11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B4B4B91A9FC72DDFFB63CA4757AF6E91D32B27539D2082DFF54E8E26447E0ADCC2B3D7C03E1201894D453D708B93F2F91EFC4C8A07BA00CFACE872L7qEJ" TargetMode="External"/><Relationship Id="rId10" Type="http://schemas.openxmlformats.org/officeDocument/2006/relationships/hyperlink" Target="consultantplus://offline/ref=E1B4B4B91A9FC72DDFFB63CA4757AF6E91D32B2753912480DEF04E8E26447E0ADCC2B3D7D23E4A0D884A5C397B9EC5A3BFL4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4B4B91A9FC72DDFFB7DC7513BF16492D0722F5AC37ED7D6F146DC7144224F8ACBB9859D7B1D1E8B4C40L3q8J" TargetMode="External"/><Relationship Id="rId14" Type="http://schemas.openxmlformats.org/officeDocument/2006/relationships/hyperlink" Target="consultantplus://offline/ref=E1B4B4B91A9FC72DDFFB63CA4757AF6E91D32B2753912480DEF04E8E26447E0ADCC2B3D7D23E4A0D884A5C397B9EC5A3BFL4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10F1-D371-410E-806C-BC33F4C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12</cp:revision>
  <cp:lastPrinted>2021-11-23T09:23:00Z</cp:lastPrinted>
  <dcterms:created xsi:type="dcterms:W3CDTF">2022-02-09T04:04:00Z</dcterms:created>
  <dcterms:modified xsi:type="dcterms:W3CDTF">2023-11-09T06:44:00Z</dcterms:modified>
</cp:coreProperties>
</file>